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t>Farkas Károly:</w:t>
      </w: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t xml:space="preserve">Jegyzetpótló a </w:t>
      </w:r>
      <w:proofErr w:type="spellStart"/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t>Webprogramozás</w:t>
      </w:r>
      <w:proofErr w:type="spellEnd"/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t xml:space="preserve"> alapjai tantárgyhoz műszaki menedzserek számára</w:t>
      </w: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t>Óbudai Egyetem</w:t>
      </w: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t>2011. október</w:t>
      </w:r>
    </w:p>
    <w:p w:rsidR="00DF10B8" w:rsidRDefault="00DF10B8">
      <w:pP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</w:pPr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br w:type="page"/>
      </w:r>
    </w:p>
    <w:p w:rsidR="00A07554" w:rsidRDefault="00A07554" w:rsidP="00A07554">
      <w:pPr>
        <w:pStyle w:val="NormlWeb"/>
        <w:jc w:val="center"/>
        <w:rPr>
          <w:color w:val="000080"/>
          <w:sz w:val="27"/>
          <w:szCs w:val="27"/>
        </w:rPr>
      </w:pPr>
      <w:r>
        <w:rPr>
          <w:rFonts w:ascii="Times New Roman CE" w:hAnsi="Times New Roman CE" w:cs="Times New Roman CE"/>
          <w:b/>
          <w:bCs/>
          <w:color w:val="008080"/>
          <w:sz w:val="36"/>
          <w:szCs w:val="36"/>
        </w:rPr>
        <w:lastRenderedPageBreak/>
        <w:t>BEVEZETÉS</w:t>
      </w:r>
    </w:p>
    <w:p w:rsidR="00A07554" w:rsidRDefault="00A07554" w:rsidP="00A07554">
      <w:pPr>
        <w:pStyle w:val="NormlWeb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Mi az a HTML?</w:t>
      </w:r>
    </w:p>
    <w:p w:rsidR="00A07554" w:rsidRDefault="00A07554" w:rsidP="00A07554">
      <w:pPr>
        <w:pStyle w:val="NormlWeb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A weboldalak szerkesztésük során nem többek, mint egyszerű szöveges fájlok, amelyek</w:t>
      </w:r>
      <w:r>
        <w:rPr>
          <w:rStyle w:val="apple-converted-space"/>
          <w:color w:val="000080"/>
          <w:sz w:val="27"/>
          <w:szCs w:val="27"/>
        </w:rPr>
        <w:t> </w:t>
      </w:r>
      <w:proofErr w:type="gramStart"/>
      <w:r>
        <w:rPr>
          <w:b/>
          <w:bCs/>
          <w:i/>
          <w:iCs/>
          <w:color w:val="000080"/>
          <w:sz w:val="27"/>
          <w:szCs w:val="27"/>
        </w:rPr>
        <w:t>.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html</w:t>
      </w:r>
      <w:proofErr w:type="spellEnd"/>
      <w:proofErr w:type="gramEnd"/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vagy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i/>
          <w:iCs/>
          <w:color w:val="000080"/>
          <w:sz w:val="27"/>
          <w:szCs w:val="27"/>
        </w:rPr>
        <w:t>.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htm</w:t>
      </w:r>
      <w:proofErr w:type="spellEnd"/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kiterjesztést kapnak. (Természetesen a végeredmény messze túlmutat egy szövegszerkesztővel létrehozott dokumentumnál!)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</w:r>
      <w:proofErr w:type="gramStart"/>
      <w:r>
        <w:rPr>
          <w:color w:val="000080"/>
          <w:sz w:val="27"/>
          <w:szCs w:val="27"/>
        </w:rPr>
        <w:t>A</w:t>
      </w:r>
      <w:proofErr w:type="gramEnd"/>
      <w:r>
        <w:rPr>
          <w:color w:val="000080"/>
          <w:sz w:val="27"/>
          <w:szCs w:val="27"/>
        </w:rPr>
        <w:t xml:space="preserve"> szerkesztéshez használhatjuk a Windows Jegyzettömbjét (</w:t>
      </w:r>
      <w:proofErr w:type="spellStart"/>
      <w:r>
        <w:rPr>
          <w:color w:val="000080"/>
          <w:sz w:val="27"/>
          <w:szCs w:val="27"/>
        </w:rPr>
        <w:t>Notepad</w:t>
      </w:r>
      <w:proofErr w:type="spellEnd"/>
      <w:r>
        <w:rPr>
          <w:color w:val="000080"/>
          <w:sz w:val="27"/>
          <w:szCs w:val="27"/>
        </w:rPr>
        <w:t>), de manapság már vannak HTML kódszerkesztők is, pl.:</w:t>
      </w:r>
      <w:proofErr w:type="spellStart"/>
      <w:r>
        <w:rPr>
          <w:b/>
          <w:bCs/>
          <w:color w:val="000080"/>
          <w:sz w:val="27"/>
          <w:szCs w:val="27"/>
        </w:rPr>
        <w:t>EditPlus</w:t>
      </w:r>
      <w:proofErr w:type="spellEnd"/>
      <w:r>
        <w:rPr>
          <w:color w:val="000080"/>
          <w:sz w:val="27"/>
          <w:szCs w:val="27"/>
        </w:rPr>
        <w:t xml:space="preserve">, </w:t>
      </w:r>
      <w:proofErr w:type="spellStart"/>
      <w:r w:rsidR="00B522EB">
        <w:rPr>
          <w:rStyle w:val="spelle"/>
          <w:sz w:val="27"/>
          <w:szCs w:val="27"/>
        </w:rPr>
        <w:t>Notepad</w:t>
      </w:r>
      <w:proofErr w:type="spellEnd"/>
      <w:r w:rsidR="00B522EB">
        <w:rPr>
          <w:sz w:val="27"/>
          <w:szCs w:val="27"/>
        </w:rPr>
        <w:t xml:space="preserve">++, </w:t>
      </w:r>
      <w:proofErr w:type="spellStart"/>
      <w:r w:rsidR="00B522EB">
        <w:rPr>
          <w:rStyle w:val="spelle"/>
          <w:sz w:val="27"/>
          <w:szCs w:val="27"/>
        </w:rPr>
        <w:t>Context</w:t>
      </w:r>
      <w:proofErr w:type="spellEnd"/>
      <w:r w:rsidR="00B522EB">
        <w:rPr>
          <w:rStyle w:val="spelle"/>
          <w:sz w:val="27"/>
          <w:szCs w:val="27"/>
        </w:rPr>
        <w:t xml:space="preserve">, </w:t>
      </w:r>
      <w:proofErr w:type="spellStart"/>
      <w:r w:rsidR="00B522EB">
        <w:rPr>
          <w:b/>
          <w:color w:val="000080"/>
          <w:sz w:val="27"/>
          <w:szCs w:val="27"/>
        </w:rPr>
        <w:t>K</w:t>
      </w:r>
      <w:r w:rsidR="00B522EB" w:rsidRPr="00B522EB">
        <w:rPr>
          <w:b/>
          <w:color w:val="000080"/>
          <w:sz w:val="27"/>
          <w:szCs w:val="27"/>
        </w:rPr>
        <w:t>omodo</w:t>
      </w:r>
      <w:proofErr w:type="spellEnd"/>
      <w:r w:rsidR="00B522EB" w:rsidRPr="00B522EB">
        <w:rPr>
          <w:b/>
          <w:color w:val="000080"/>
          <w:sz w:val="27"/>
          <w:szCs w:val="27"/>
        </w:rPr>
        <w:t xml:space="preserve"> Edit</w:t>
      </w:r>
      <w:r w:rsidR="00B522EB">
        <w:rPr>
          <w:color w:val="000080"/>
          <w:sz w:val="27"/>
          <w:szCs w:val="27"/>
        </w:rPr>
        <w:t xml:space="preserve">, stb. </w:t>
      </w:r>
      <w:r>
        <w:rPr>
          <w:color w:val="000080"/>
          <w:sz w:val="27"/>
          <w:szCs w:val="27"/>
        </w:rPr>
        <w:t>amelyek nagyon sok mindenben megkönnyítik a szerkesztést.</w:t>
      </w:r>
    </w:p>
    <w:p w:rsidR="00A07554" w:rsidRDefault="00A07554" w:rsidP="00A07554">
      <w:pPr>
        <w:pStyle w:val="NormlWeb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 xml:space="preserve">A HTML dokumentum tehát egy standard szövegfájl, amely speciális formázó utasításokat tartalmaz. Megjelenítésére leggyakrabban az Internet Explorert vagy a </w:t>
      </w:r>
      <w:proofErr w:type="spellStart"/>
      <w:r>
        <w:rPr>
          <w:color w:val="000080"/>
          <w:sz w:val="27"/>
          <w:szCs w:val="27"/>
        </w:rPr>
        <w:t>Mozilla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Firefoxot</w:t>
      </w:r>
      <w:proofErr w:type="spellEnd"/>
      <w:r>
        <w:rPr>
          <w:color w:val="000080"/>
          <w:sz w:val="27"/>
          <w:szCs w:val="27"/>
        </w:rPr>
        <w:t xml:space="preserve"> használjuk, de a standard HTML k</w:t>
      </w:r>
      <w:r w:rsidR="00B522EB">
        <w:rPr>
          <w:color w:val="000080"/>
          <w:sz w:val="27"/>
          <w:szCs w:val="27"/>
        </w:rPr>
        <w:t>ódot sok más internetes böngésző</w:t>
      </w:r>
      <w:r>
        <w:rPr>
          <w:color w:val="000080"/>
          <w:sz w:val="27"/>
          <w:szCs w:val="27"/>
        </w:rPr>
        <w:t xml:space="preserve"> is értelmezni tudja</w:t>
      </w:r>
      <w:r w:rsidR="003561EC">
        <w:rPr>
          <w:color w:val="000080"/>
          <w:sz w:val="27"/>
          <w:szCs w:val="27"/>
        </w:rPr>
        <w:t>, például</w:t>
      </w:r>
      <w:r w:rsidR="003561EC">
        <w:rPr>
          <w:sz w:val="27"/>
          <w:szCs w:val="27"/>
        </w:rPr>
        <w:t xml:space="preserve"> </w:t>
      </w:r>
      <w:proofErr w:type="spellStart"/>
      <w:r w:rsidR="003561EC">
        <w:rPr>
          <w:rStyle w:val="spelle"/>
          <w:sz w:val="27"/>
          <w:szCs w:val="27"/>
        </w:rPr>
        <w:t>Google</w:t>
      </w:r>
      <w:proofErr w:type="spellEnd"/>
      <w:r w:rsidR="003561EC">
        <w:rPr>
          <w:sz w:val="27"/>
          <w:szCs w:val="27"/>
        </w:rPr>
        <w:t xml:space="preserve"> </w:t>
      </w:r>
      <w:proofErr w:type="spellStart"/>
      <w:r w:rsidR="003561EC">
        <w:rPr>
          <w:rStyle w:val="spelle"/>
          <w:sz w:val="27"/>
          <w:szCs w:val="27"/>
        </w:rPr>
        <w:t>Crome</w:t>
      </w:r>
      <w:proofErr w:type="spellEnd"/>
      <w:r w:rsidR="003561EC">
        <w:rPr>
          <w:sz w:val="27"/>
          <w:szCs w:val="27"/>
        </w:rPr>
        <w:t xml:space="preserve">, Opera, </w:t>
      </w:r>
      <w:proofErr w:type="spellStart"/>
      <w:r w:rsidR="003561EC">
        <w:rPr>
          <w:rStyle w:val="spelle"/>
          <w:sz w:val="27"/>
          <w:szCs w:val="27"/>
        </w:rPr>
        <w:t>Konqueror</w:t>
      </w:r>
      <w:proofErr w:type="spellEnd"/>
      <w:r w:rsidR="003561EC">
        <w:rPr>
          <w:sz w:val="27"/>
          <w:szCs w:val="27"/>
        </w:rPr>
        <w:t xml:space="preserve">, </w:t>
      </w:r>
      <w:proofErr w:type="spellStart"/>
      <w:r w:rsidR="003561EC">
        <w:rPr>
          <w:rStyle w:val="spelle"/>
          <w:sz w:val="27"/>
          <w:szCs w:val="27"/>
        </w:rPr>
        <w:t>Safari</w:t>
      </w:r>
      <w:proofErr w:type="spellEnd"/>
      <w:r w:rsidR="003561EC">
        <w:rPr>
          <w:sz w:val="27"/>
          <w:szCs w:val="27"/>
        </w:rPr>
        <w:t>, Netscape</w:t>
      </w:r>
      <w:r>
        <w:rPr>
          <w:color w:val="000080"/>
          <w:sz w:val="27"/>
          <w:szCs w:val="27"/>
        </w:rPr>
        <w:t>.</w:t>
      </w:r>
    </w:p>
    <w:p w:rsidR="00A07554" w:rsidRDefault="00A07554" w:rsidP="00A07554">
      <w:pPr>
        <w:pStyle w:val="NormlWeb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 xml:space="preserve">Ez a jegyzet azért készült elsősorban, hogy bepillanthassunk a </w:t>
      </w:r>
      <w:proofErr w:type="spellStart"/>
      <w:r>
        <w:rPr>
          <w:color w:val="000080"/>
          <w:sz w:val="27"/>
          <w:szCs w:val="27"/>
        </w:rPr>
        <w:t>honlapkészítés</w:t>
      </w:r>
      <w:proofErr w:type="spellEnd"/>
      <w:r>
        <w:rPr>
          <w:color w:val="000080"/>
          <w:sz w:val="27"/>
          <w:szCs w:val="27"/>
        </w:rPr>
        <w:t xml:space="preserve"> mikéntjébe. Áttekintjük, hogyan és milyen utasítások kellenek ahhoz, hogy saját magunk erejéből készítsük el honlapunkat.</w:t>
      </w:r>
    </w:p>
    <w:p w:rsidR="00A07554" w:rsidRDefault="00A07554" w:rsidP="00A07554">
      <w:pPr>
        <w:pStyle w:val="NormlWeb"/>
        <w:jc w:val="right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rStyle w:val="HTML-rgp"/>
          <w:b/>
          <w:bCs/>
          <w:color w:val="000080"/>
        </w:rPr>
        <w:t>Kellemes időtöltést és jó munkát kíván</w:t>
      </w:r>
      <w:r>
        <w:rPr>
          <w:rStyle w:val="apple-converted-space"/>
          <w:b/>
          <w:bCs/>
          <w:color w:val="000080"/>
        </w:rPr>
        <w:t> 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br/>
      </w:r>
      <w:r>
        <w:rPr>
          <w:rStyle w:val="HTML-rgp"/>
          <w:b/>
          <w:bCs/>
          <w:color w:val="000080"/>
        </w:rPr>
        <w:t>a szerző</w:t>
      </w:r>
    </w:p>
    <w:p w:rsidR="00A07554" w:rsidRDefault="00A07554">
      <w:r>
        <w:br w:type="page"/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SZERKEZETI FELÉPÍTÉS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Ebben a jegyzetben az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EditPlus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HTML-szerkesztőt használjuk.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Lássunk neki az első lépéseknek! Hamarosan tapasztalhatják, hogy néhány alapvető utasítás ismeretében képesek elkészíteni saját internetes oldalukat.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hu-HU"/>
        </w:rPr>
        <w:t>1. lépés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Az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EditPlus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indítása után a következő ablakkal találkozhatunk, ha új honlapot akarunk készíteni: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5918754" cy="3794484"/>
            <wp:effectExtent l="19050" t="0" r="5796" b="0"/>
            <wp:docPr id="1" name="Kép 1" descr="http://nemessuli.hu/informatika/images/edit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messuli.hu/informatika/images/editp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74" cy="37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Elemezzük ki a kódunk egyes részeit!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&lt;HTML&gt;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br/>
        <w:t>&lt;/HTML&gt;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Ez az elem jelzi mindenféle böngésző számára, hogy a dokumentum HTML nyelven íródot</w:t>
      </w:r>
      <w:r w:rsidR="003561E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t. A HTML szerkezeti elemeit általában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 &gt;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jelek közé tesszük, és általában pár</w:t>
      </w:r>
      <w:r w:rsidR="003561E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osával használjuk azokat. V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an egy nyitóelem, és az estek többségében meg kell adni hozzá 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záróelemet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is, amelyet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/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jellel különböztetünk meg a nyitóelemtől. Az oldalunk teljes leírása e két elem közé kerül.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Minden HTML dokumentumban van egy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fejléc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&lt;HEAD&gt;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).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lastRenderedPageBreak/>
        <w:t>&lt;HTML&gt;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br/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&lt;HEAD&gt;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br/>
        <w:t>&lt;/HEAD&gt;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br/>
        <w:t>&lt;/HTML&gt;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fejlécen belül érdemes megadni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dokumentum címét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&lt;TITLE&gt;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), amely ugyanakkor a böngészők ablakcímében is megjelenik. Éppen ezért érdemes rövid (64 karakternél rövidebbet), de találó címet keresni. A &lt;TITLE&gt; szerkezeti elem tagjai között csak szöveg szerepelhet.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szeretnénk a megszokott környezetben, magyar ékezetes betűkkel dolgozni, mellőzve az azokat helyettesítő, kicsit nehézkesen használható különböző karaktersorozatokat, a fejlécbe be kell iktatnunk egy újabb sort, amelyben jelezzük, hogy a közép-európai karakterkészlettel dolgozunk.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&lt;meta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http-equiv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Content-Type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"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content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="text/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html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;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charset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=iso-8859-2"&gt;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charset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=iso-8859-2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jelzi, hogy közép-európai karakterkészletet alkalmazunk. További karakterkészleteknek szakkönyvekben lehet utánanézni.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HTML dokumentum legnagyobb egysége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szövegtörzs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&lt;BODY&gt;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). Itt adhatjuk meg a dokumentum tartalmára vonatkozó összes információt - a szöveget, képeket, kapcsolódó linkeket, hivatkozásokat, stb.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&lt;HEAD&gt;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...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&lt;/HEAD&gt; és a &lt;BODY&gt;...&lt;/BODY&gt; elemek csak a következő sorrendben ágyazhatók be a &lt;HTML&gt; elemek közé: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4598035" cy="2388870"/>
            <wp:effectExtent l="19050" t="0" r="0" b="0"/>
            <wp:docPr id="2" name="Kép 2" descr="http://nemessuli.hu/informatika/html/szerkez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messuli.hu/informatika/html/szerkez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későbbiekben ismertetésre kerülő utasítások, HTML elemek is egymásba ágyazhatók. Ennek szabálya a következő: mindig azt az utasítást zárjuk be legelőször, amit legutoljára nyitottunk meg.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lastRenderedPageBreak/>
        <w:drawing>
          <wp:inline distT="0" distB="0" distL="0" distR="0">
            <wp:extent cx="5435202" cy="4277034"/>
            <wp:effectExtent l="19050" t="0" r="0" b="0"/>
            <wp:docPr id="3" name="Kép 3" descr="http://nemessuli.hu/informatika/html/sorr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messuli.hu/informatika/html/sorre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87" cy="427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Ahhoz, hogy megnézzük, hogyan is néz ki valójában első munkánk, nem kell internetes kapcsolattal rendelkeznünk. Elegendő, ha gépünkön rajta van az Internet Explorer, vagy valamilyen más böngésző. Ha az elmentett file-on kétszer kattintunk, máris látható az eredmény. Ha a böngészőnk mégis kérné az internetes kapcsolatot, akkor válasszuk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Kapcsolat nélküli munka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menüpontot a File menüből.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továbbiakban a szövegtö</w:t>
      </w:r>
      <w:r w:rsidR="004D1769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r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zsön belüli adatbevitellel foglalkozunk, kezdve a karakterek formázásával.</w:t>
      </w:r>
    </w:p>
    <w:p w:rsidR="00A07554" w:rsidRDefault="00A07554">
      <w:r>
        <w:br w:type="page"/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KARAKTERFORMÁZÁS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Mindenféle beállítás nélkül elkezdhetjük a szöveg bevitelét, mert mindegyik böngészőnek van alapértelmezett karakterkészlete, amit meg tud jeleníteni.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Ha ettől szeretnénk eltérni, akkor már szükségünk van a következő utasítás használatára: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&lt;FONT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. &lt;/FONT&gt;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Ennek az utasításnak a használatával meg tudjuk változtatni a dokumentumban megjeleníteni kívánt szövegrészek karaktereinek típusát 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FACE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), színét 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COLOR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), méretét 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SIZE</w:t>
      </w:r>
      <w:r w:rsidR="003561E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), illetve a betűk stíl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usát is. Minden alkalommal, amikor a &lt;/FONT&gt; elemmel lezárjuk a szerkesztett részt, mindig az alapállapot aktualizálódik.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FACE paraméterrel nemcsak egy, hanem egyszerre több karakterkészletet is felsorolhatunk, és ezek közül a böngésző azt alkalmazza, amelyiket a felsorolásban előbb ér el. Ezt a módszert akkor érdemes alkalmazni, amikor nem vagyunk biztosak abban, hogy a böngésző rendelkezik-e az adott készlettel. Ha egyiket sem találja, akkor a böngészőben beállított típust jeleníti meg.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&lt;FONT FACE="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Arial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"</w:t>
      </w:r>
      <w:proofErr w:type="gram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. &lt;/FONT&gt;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br/>
        <w:t>&lt;FONT FACE="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Arial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 xml:space="preserve">, 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Courier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 xml:space="preserve">, Times New 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Roman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 xml:space="preserve"> CE"</w:t>
      </w:r>
      <w:proofErr w:type="gram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. &lt;/FONT&gt;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Érdekesebbé, látványosabbá tehetjük oldalainkat, ha színes betűket használunk. A COLOR utasítás segítségével tehetjük meg ezt.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hyperlink r:id="rId9" w:history="1"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színek</w:t>
        </w:r>
        <w:proofErr w:type="spellEnd"/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 xml:space="preserve"> megadhatók </w:t>
        </w:r>
        <w:proofErr w:type="spellStart"/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RGB-kódjaikkal</w:t>
        </w:r>
        <w:proofErr w:type="spellEnd"/>
      </w:hyperlink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vagy a nevükkel.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 xml:space="preserve">Példánkban a sárga színt állítottuk be, először a nevére hivatkozva, majd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RGB-kódjával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&lt;FONT COLOR="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yellow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"</w:t>
      </w:r>
      <w:proofErr w:type="gram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. &lt;/FONT&gt;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br/>
        <w:t>&lt;FONT COLOR="#FFFF00</w:t>
      </w:r>
      <w:proofErr w:type="gram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. &lt;/FONT&gt;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FFFF00"/>
          <w:sz w:val="27"/>
          <w:szCs w:val="27"/>
          <w:lang w:eastAsia="hu-HU"/>
        </w:rPr>
        <w:t>Bármelyik utasítást is használjuk, az eredmény ilyen lesz.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Megváltoztathatjuk a betűk méretét is. A lehetséges értékek 1-7 vehetők fel, alapértelmezés szerint a betűméret 3, ami a 12-es betűnagyságnak felel meg. A határértékeken nem lehet túllépni, mert a </w:t>
      </w:r>
      <w:r w:rsidR="003561E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szélső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értéket veszi fel. Relatív értékkel is hivatkozhatunk a betűméretre, ha az aktuálistól való pozitív vagy negatív eltérést adjuk meg.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Lássunk néhány példát!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99CCCC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7684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Beállítás nélkül ez az alapértelmezett, 3-as betűméret.</w:t>
            </w:r>
          </w:p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&lt;FONT SIZE=7&gt;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hu-HU"/>
              </w:rPr>
              <w:t xml:space="preserve">7-es 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hu-HU"/>
              </w:rPr>
              <w:t>betűméret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/font&gt;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&lt;FONT SIZE="-1"&gt;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Eggyel csökkentettük a betűméretet.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&lt;/font&gt;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&lt;FONT SIZE=+2&gt;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2-vel növeltük a betűméretet.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&lt;/font&gt;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&lt;FONT SIZE=3&gt; Normál betűméret&lt;/font&gt;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>Ha más stílusú szöveget akarunk megadni, akkor a betűk méretével, aláhúzással, döntéssel, vastagítással, illetve a színekkel játszhatunk.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szöveg stílusának változtatásához elegendő, ha szöveg előtt és mögött a következő utasításokat adjuk meg: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99CCCC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144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Kövér (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bold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betűk 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&lt;/b&gt;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&lt;i&gt;</w:t>
            </w:r>
            <w:r w:rsidRPr="00A07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Dőlt (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italic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 betűk 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&lt;/i&gt;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&lt;u&gt;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 Aláhúzott (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underlined</w:t>
            </w:r>
            <w:proofErr w:type="spellEnd"/>
            <w:proofErr w:type="gramStart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)betűk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 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&lt;/u&gt;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Természetesen ezek a parancsok kombinálhatók is.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633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&lt;b&gt;&lt;u&gt;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 Kövér, aláhúzott betűk 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&lt;/u&gt;&lt;/b&gt;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&lt;i&gt;&lt;u&gt;</w:t>
            </w:r>
            <w:r w:rsidRPr="00A07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hu-HU"/>
              </w:rPr>
              <w:t> Dőlt, aláhúzott betűk 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&lt;/u&gt;&lt;/i&gt;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&lt;b&gt;&lt;i&gt;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Kövér, dőlt betűk 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&lt;/i&gt;&lt;/b&gt;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szavakon belül is megváltoztathatjuk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hyperlink r:id="rId10" w:history="1"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méretet</w:t>
        </w:r>
      </w:hyperlink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36"/>
          <w:szCs w:val="36"/>
          <w:lang w:eastAsia="hu-HU"/>
        </w:rPr>
        <w:t>i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48"/>
          <w:szCs w:val="48"/>
          <w:lang w:eastAsia="hu-HU"/>
        </w:rPr>
        <w:t>r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72"/>
          <w:szCs w:val="72"/>
          <w:lang w:eastAsia="hu-HU"/>
        </w:rPr>
        <w:t>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48"/>
          <w:szCs w:val="48"/>
          <w:lang w:eastAsia="hu-HU"/>
        </w:rPr>
        <w:t>m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36"/>
          <w:szCs w:val="36"/>
          <w:lang w:eastAsia="hu-HU"/>
        </w:rPr>
        <w:t>i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s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Tovább kísérletezhetünk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hyperlink r:id="rId11" w:history="1"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színekkel</w:t>
        </w:r>
      </w:hyperlink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is: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778899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151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8899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hu-HU"/>
              </w:rPr>
              <w:t>SZ</w:t>
            </w:r>
            <w:r w:rsidRPr="00A07554">
              <w:rPr>
                <w:rFonts w:ascii="Arial" w:eastAsia="Times New Roman" w:hAnsi="Arial" w:cs="Arial"/>
                <w:b/>
                <w:bCs/>
                <w:sz w:val="36"/>
                <w:lang w:eastAsia="hu-HU"/>
              </w:rPr>
              <w:t> </w:t>
            </w:r>
            <w:r w:rsidRPr="00A07554">
              <w:rPr>
                <w:rFonts w:ascii="Arial" w:eastAsia="Times New Roman" w:hAnsi="Arial" w:cs="Arial"/>
                <w:b/>
                <w:bCs/>
                <w:color w:val="FFFF00"/>
                <w:sz w:val="36"/>
                <w:szCs w:val="36"/>
                <w:lang w:eastAsia="hu-HU"/>
              </w:rPr>
              <w:t>Í</w:t>
            </w:r>
            <w:r w:rsidRPr="00A07554">
              <w:rPr>
                <w:rFonts w:ascii="Arial" w:eastAsia="Times New Roman" w:hAnsi="Arial" w:cs="Arial"/>
                <w:b/>
                <w:bCs/>
                <w:sz w:val="36"/>
                <w:lang w:eastAsia="hu-HU"/>
              </w:rPr>
              <w:t> </w:t>
            </w:r>
            <w:r w:rsidRPr="00A07554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hu-HU"/>
              </w:rPr>
              <w:t>N</w:t>
            </w:r>
            <w:r w:rsidRPr="00A07554">
              <w:rPr>
                <w:rFonts w:ascii="Arial" w:eastAsia="Times New Roman" w:hAnsi="Arial" w:cs="Arial"/>
                <w:b/>
                <w:bCs/>
                <w:sz w:val="36"/>
                <w:lang w:eastAsia="hu-HU"/>
              </w:rPr>
              <w:t> </w:t>
            </w:r>
            <w:r w:rsidRPr="00A07554">
              <w:rPr>
                <w:rFonts w:ascii="Arial" w:eastAsia="Times New Roman" w:hAnsi="Arial" w:cs="Arial"/>
                <w:b/>
                <w:bCs/>
                <w:color w:val="87CEEB"/>
                <w:sz w:val="36"/>
                <w:szCs w:val="36"/>
                <w:lang w:eastAsia="hu-HU"/>
              </w:rPr>
              <w:t>E</w:t>
            </w:r>
            <w:r w:rsidRPr="00A07554">
              <w:rPr>
                <w:rFonts w:ascii="Arial" w:eastAsia="Times New Roman" w:hAnsi="Arial" w:cs="Arial"/>
                <w:b/>
                <w:bCs/>
                <w:sz w:val="36"/>
                <w:lang w:eastAsia="hu-HU"/>
              </w:rPr>
              <w:t> </w:t>
            </w:r>
            <w:r w:rsidRPr="00A075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hu-HU"/>
              </w:rPr>
              <w:t>S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További lehetőséget jelenthet, ha például az írógép típusú 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&lt;TT&gt;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 karaktereket használjuk: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5657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&lt;TT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&gt;Most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írógéppel írt szöveget hoztunk létre.&lt;/TT&gt;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Courier New" w:eastAsia="Times New Roman" w:hAnsi="Courier New" w:cs="Courier New"/>
                <w:sz w:val="20"/>
                <w:lang w:eastAsia="hu-HU"/>
              </w:rPr>
              <w:t>Most írógéppel írt szöveget hoztunk létre.</w:t>
            </w:r>
          </w:p>
        </w:tc>
      </w:tr>
    </w:tbl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A SZÖVEG TAGOLÁSA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szöveget általában valamilyen formában tagoljuk. Ehhez használhatunk címeket, alcímeket, bekezdéseket, stb.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Html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szerkesztésben az alcímek (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Hn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 használatakor 6 szintet valósíthatunk meg (n=1-6), ahol az 1-es számú a legmagasabb, a 6-os számú a legalacsonyabb szintet jelzi. Az alcímek mindig tartalmaznak egy soremelést is.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6654"/>
        <w:gridCol w:w="736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&lt;H1&gt;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Íme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 xml:space="preserve"> a legnagyobb méretű alcím.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&lt;/H1&gt;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&lt;H3&gt;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Ez egy köztes méretű alcím.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&lt;/H3&gt;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&lt;H6&gt;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Ez pedig a legkisebb méretű alcím.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&lt;/H6&gt;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Az alcímeket igazíthatjuk is. Az illesztéshez 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ALIGN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paramétert alkalmazzuk.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felvehető érték lehet: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LEFT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(balra),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RIGHT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(jobbra) és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CENTER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(középre).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További megkülönböztető jelzéseket is alkalmazhatunk a szöveg hierarchiájának jelzésére - megdönthetjük, aláhúzhatjuk vagy éppen középre is igazíthatjuk az egyes alcímeket.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Lássunk néhány példát!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3357"/>
        <w:gridCol w:w="1194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Nyitóelem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Záróelem</w:t>
            </w:r>
            <w:proofErr w:type="spellEnd"/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&lt;u&gt;&lt;H1&gt;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hu-HU"/>
              </w:rPr>
              <w:t>Aláhúzott alcím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&lt;/H1&gt;&lt;/u&gt;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 xml:space="preserve">&lt;H2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="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left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"&gt;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Balra zárt alcím.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&lt;/H2&gt;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 xml:space="preserve">&lt;H3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="right"&gt;&lt;i&gt;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hu-HU"/>
              </w:rPr>
              <w:t>Jobbra igazított,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hu-HU"/>
              </w:rPr>
              <w:br/>
              <w:t>dőlt betűs alcím.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&lt;/i&gt;&lt;/H3&gt;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 xml:space="preserve">&lt;H4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="center"&gt;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Középre igazított alcím.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&lt;/H4&gt;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>A szöveg további tagolására használhatunk bekezdéseket</w:t>
      </w:r>
      <w:r w:rsidR="00B77183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(</w:t>
      </w:r>
      <w:r w:rsidRPr="00A07554">
        <w:rPr>
          <w:rFonts w:ascii="Times New Roman" w:eastAsia="Times New Roman" w:hAnsi="Times New Roman" w:cs="Times New Roman"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&lt;P&gt;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 is.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 xml:space="preserve">A bekezdés szerkezeti elem önmagában is alkalmazható, nem feltétlenül kell alkalmazni 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zárótagját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&lt;/P&gt;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 Az utána következő szövegrész nagyobb térközzel tagolódik el az előzőtől, és új sorban kezdődik.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Az igazítást az alcímeknél ismertetett ALIGN paraméter segítségével végezhetjük el: jobbra, balra, középre, kiegészítve a 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sorkizárással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(</w:t>
      </w:r>
      <w:proofErr w:type="gram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JUSTIFY)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9522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u-HU"/>
              </w:rPr>
              <w:t>Ötletek a weblapok készítéséhez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 különböző vélemény létezik azzal kapcsolatban, hogy milyen egy jó weblap kinézete és felépítése. Sok ötletet, példát és stílusmintát találhatunk a World Wide Weben. Néhány ötlet itt is olvasható, ezek a weblapok többségén jól használhatók.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tartalomnak jól szervezettnek kell lennie. A jól felépített weblap segít elképzeléseink hatékony tolmácsolásában, és segít a felhasználónak navigálni a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webhelyen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weblap szövegének könnyen olvashatónak kell lennie.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 hátteret adunk a weblaphoz, akkor a háttér és a szöveg színének különböznie kell,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szövegnek pedig kontrasztosan kell megjelennie a lapon.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weblapok a különböző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webböngészőkben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különbözőképpen jelenhetnek meg. Ajánlatos a weblapokat úgy tervezni, hogy a legtöbb böngésző helyesen jelenítse meg azokat.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fenti példában a következő utasításokat használtuk a szövegrészek elrendezéséhez.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5221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&lt;u&gt;&lt;H2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="center"&gt; 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Ötletek ..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&lt;H2&gt;&lt;/u&gt;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&lt;p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="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justify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"&gt;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Sok 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különböző ..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&lt;p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="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left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"&gt; 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tartalomnak...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&lt;p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="center"&gt; 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weblap szövegének...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&lt;p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align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="right"&gt; 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weblapok...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a bekezdéstől függetlenül szeretnénk új sorban folytatni a szöveget - sor kihagyása nélkül -, akkor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&lt;BR&gt;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utasítást kell alkalmaznunk.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50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Zelk Zoltán: 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Gida</w:t>
            </w:r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&lt;</w:t>
            </w:r>
            <w:proofErr w:type="gramEnd"/>
            <w:r w:rsidRPr="00A0755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lang w:eastAsia="hu-HU"/>
              </w:rPr>
              <w:t>p&gt;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Láttatok már kisgidát?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Ugye, milyen kedves,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olyat ugrik, szinte száll,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szárnytalan is repdes.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>Természetesen arra is van lehetőség, hogy letiltsuk a sortörést egy szövegrészben. Használjuk ilyenkor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&lt;NOBR</w:t>
      </w:r>
      <w:proofErr w:type="gram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. &lt;/NOBR</w:t>
      </w:r>
      <w:proofErr w:type="gram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utasítást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!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a soron belül szeretnénk egy szóköznél nagyobb helyet kihagyni, akkor nem elegendő a megfelelő számban leütni a SPACE billentyűt, mert az eredmény csak egy karakternyi hely lesz.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következő kód alkalmas arra, hogy egy újabb karakternyi üres helyet illesszünk be a sorba: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&amp;nbsp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Most 5 karakternyi helyet hagyunk ki:     és itt folytatódik a sor.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fenti példa megvalósítása így néz ki: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..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. 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ki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: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&amp;nbsp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;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&amp;nbsp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;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&amp;nbsp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;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&amp;nbsp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;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&amp;nbsp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és itt ...</w:t>
      </w:r>
    </w:p>
    <w:p w:rsidR="00A07554" w:rsidRDefault="00A07554">
      <w:r>
        <w:br w:type="page"/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SZÍNEK HASZNÁLATA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Színekről már ejtettünk szót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hyperlink r:id="rId12" w:history="1"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karakterformázás</w:t>
        </w:r>
      </w:hyperlink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nál, de természetesen máshol is alkalmazhatjuk azokat.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Nagyon gyorsan és egyszerűen megváltoztathatjuk egy oldal arculatát, ha megváltoztatjuk annak háttérszínét (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&lt;BGCOLOR&gt;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). Ezt az utasítást a böngészők szinte mindegyike képes kezelni. A háttérszínt a szövegtörzs elején kell definiálni, a &lt;BODY&gt; szerkezeti elem paramétereként: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&lt;BODY BGCOLOR="#CCCCCC"&gt;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színek meghatározása a már említett módon történik, vagy 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="00104C5C">
        <w:fldChar w:fldCharType="begin"/>
      </w:r>
      <w:r w:rsidR="006773B1">
        <w:instrText>HYPERLINK "http://nemessuli.hu/informatika/html/color216.gif"</w:instrText>
      </w:r>
      <w:r w:rsidR="00104C5C">
        <w:fldChar w:fldCharType="separate"/>
      </w:r>
      <w:r w:rsidRPr="00A07554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>RGB-kód</w:t>
      </w:r>
      <w:r w:rsidR="00104C5C">
        <w:fldChar w:fldCharType="end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jával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vagy a nevével.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Minden olyan utasításnál (pl.: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TABLE, HR, FRAME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stb.), amelynek paraméterei között szerepel valamilyen színbeállítási lehetőség, ugyanígy kell eljárni.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színes hátteret tartalmazó weblapok olvasásának megkönnyítéséhez a színeket állítsuk kontrasztosra.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4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hu-HU"/>
              </w:rPr>
              <w:t>Például használjunk világos szöveget sötét háttéren,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 fordítva.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 következőkben 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hyperlinkek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adta lehetőségekről olvashatnak.</w:t>
      </w:r>
    </w:p>
    <w:p w:rsidR="00A07554" w:rsidRDefault="00A07554">
      <w:r>
        <w:br w:type="page"/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bookmarkStart w:id="0" w:name="eleje"/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HYPERLINKEK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Nagyon hasznos dolog 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hyperlinkek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által kialakítható kapcsolatrendszer a HTML dokumentumokban. Segítségével összeköthetjük a dokumentum egyes részeit, más dokumentumokat érhetünk el egyetlen kattintással, kinagyíthatunk egy-egy képet, vagy esetleg e-mailt küldhetünk ismerősünknek, stb. Mindezt 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anélkül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tehetjük, hogy keresgélni kellene a gépünkön, vagy az interneten a megfelelő program után.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Ezt a megoldást a következő utasítással valósíthatjuk meg: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&lt;A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 ..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. &lt;/A&gt;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hyperlinkes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kapcsolatot jelölő szöveg aláhúzással jelzi a képernyőn ezt a lehetőséget, míg az ugyanilyen kapcsolatot jelölő 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kép keretezett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 (Ettől az alapértelmezéstől természetesen el is lehet térni.)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Az utasításnak több paramétere is van. Mi ezek közül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HREF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-fel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és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NAME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-mel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ismerkedünk meg. A HREF 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hypertext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URL kapcsolódási pontját, helyét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ada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meg, míg a NAME egy dokumentumon belüli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cimke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vagy könyvjelző.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Ez utóbbit akkor érdemes alkalmazni, ha hosszabb dokumentumról van szó, és a szövegen belül lehetővé szeretnénk tenni a tallózást.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Lássuk, hogyan is néz ez ki a gyakorlatban! Erről a pontról szeretnénk a fejezet elejére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bookmarkEnd w:id="0"/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begin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instrText xml:space="preserve"> HYPERLINK "http://nemessuli.hu/informatika/html/link.html" \l "eleje" </w:instrText>
      </w:r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separate"/>
      </w:r>
      <w:r w:rsidRPr="00A07554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>visszaugrani</w:t>
      </w:r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end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megvalósítása így néz ki:</w:t>
      </w:r>
    </w:p>
    <w:p w:rsidR="00A07554" w:rsidRPr="00A07554" w:rsidRDefault="00A07554" w:rsidP="00A07554">
      <w:pPr>
        <w:spacing w:beforeAutospacing="1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&lt;A NAME="eleje"&gt;</w:t>
      </w:r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br/>
      </w:r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&lt;center&gt; &lt;font 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color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teal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" 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size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="5" 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face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="Times New 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Roman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CE"&gt; &lt;b&gt; HYPERLINKEK &lt;/b&gt; &lt;/font&gt; &lt;/center&gt;</w:t>
      </w:r>
      <w:r w:rsidRPr="00A07554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..</w:t>
      </w:r>
      <w:proofErr w:type="gram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....</w:t>
      </w:r>
      <w:proofErr w:type="gram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Erről a pontról szeretnénk a fejezet elejére</w:t>
      </w:r>
      <w:r w:rsidRPr="00A07554">
        <w:rPr>
          <w:rFonts w:ascii="Times New Roman" w:eastAsia="Times New Roman" w:hAnsi="Times New Roman" w:cs="Times New Roman"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HREF="#eleje"&gt;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hu-HU"/>
        </w:rPr>
        <w:t>visszaugrani</w:t>
      </w:r>
      <w:r w:rsidRPr="00A07554">
        <w:rPr>
          <w:rFonts w:ascii="Times New Roman" w:eastAsia="Times New Roman" w:hAnsi="Times New Roman" w:cs="Times New Roman"/>
          <w:b/>
          <w:bCs/>
          <w:color w:val="008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&lt;/A&gt;.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Megoldásként alkalmazhatunk képet is, valahogy így: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hu-HU"/>
        </w:rPr>
        <w:drawing>
          <wp:inline distT="0" distB="0" distL="0" distR="0">
            <wp:extent cx="278130" cy="377825"/>
            <wp:effectExtent l="19050" t="0" r="7620" b="0"/>
            <wp:docPr id="7" name="Kép 7" descr="http://nemessuli.hu/informatika/html/fe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messuli.hu/informatika/html/fe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Utasításunkat így módosítottuk: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&lt;p 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align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="center"&gt;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&lt;a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href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="#eleje"&gt;&lt;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fel.gif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"&gt;&lt;/a&gt;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zavaró a keret a kép körül, akkor egészítsük ki az utasítást így: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&lt;p </w:t>
      </w:r>
      <w:proofErr w:type="spellStart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align</w:t>
      </w:r>
      <w:proofErr w:type="spellEnd"/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="center"&gt;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&lt;a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href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="#eleje"&gt;&lt;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fel.gif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"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=0&gt;&lt;/a&gt;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>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=0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utasítás jelzi, hogy nem akarunk keretet a kép köré, és az eredmény így fog kinézni: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hu-HU"/>
        </w:rPr>
        <w:drawing>
          <wp:inline distT="0" distB="0" distL="0" distR="0">
            <wp:extent cx="278130" cy="377825"/>
            <wp:effectExtent l="19050" t="0" r="7620" b="0"/>
            <wp:docPr id="8" name="Kép 8" descr="http://nemessuli.hu/informatika/html/fe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messuli.hu/informatika/html/fe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micimaci"/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Jöjjön a következő alkalmazás!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Weboldalunkról szeretnénk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bookmarkEnd w:id="1"/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begin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instrText xml:space="preserve"> HYPERLINK "http://nemessuli.hu/informatika/html/masik.html" </w:instrText>
      </w:r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separate"/>
      </w:r>
      <w:r w:rsidRPr="00A07554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 xml:space="preserve">másik </w:t>
      </w:r>
      <w:proofErr w:type="spellStart"/>
      <w:r w:rsidRPr="00A07554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>html</w:t>
      </w:r>
      <w:proofErr w:type="spellEnd"/>
      <w:r w:rsidRPr="00A07554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 xml:space="preserve"> dokumentumot megnyitni</w:t>
      </w:r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end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megvalósítása a következőképpen történt: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Weboldalunkról szeretnénk</w:t>
      </w:r>
      <w:r w:rsidRPr="00A07554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HREF="masik.html"&gt;</w:t>
      </w:r>
      <w:r w:rsidRPr="00A07554">
        <w:rPr>
          <w:rFonts w:ascii="Times New Roman" w:eastAsia="Times New Roman" w:hAnsi="Times New Roman" w:cs="Times New Roman"/>
          <w:color w:val="008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8080"/>
          <w:sz w:val="27"/>
          <w:szCs w:val="27"/>
          <w:lang w:eastAsia="hu-HU"/>
        </w:rPr>
        <w:t xml:space="preserve">másik </w:t>
      </w:r>
      <w:proofErr w:type="spellStart"/>
      <w:r w:rsidRPr="00A07554">
        <w:rPr>
          <w:rFonts w:ascii="Times New Roman" w:eastAsia="Times New Roman" w:hAnsi="Times New Roman" w:cs="Times New Roman"/>
          <w:color w:val="008080"/>
          <w:sz w:val="27"/>
          <w:szCs w:val="27"/>
          <w:lang w:eastAsia="hu-HU"/>
        </w:rPr>
        <w:t>html</w:t>
      </w:r>
      <w:proofErr w:type="spellEnd"/>
      <w:r w:rsidRPr="00A07554">
        <w:rPr>
          <w:rFonts w:ascii="Times New Roman" w:eastAsia="Times New Roman" w:hAnsi="Times New Roman" w:cs="Times New Roman"/>
          <w:color w:val="008080"/>
          <w:sz w:val="27"/>
          <w:szCs w:val="27"/>
          <w:lang w:eastAsia="hu-HU"/>
        </w:rPr>
        <w:t xml:space="preserve"> dokumentumot megnyitni</w:t>
      </w:r>
      <w:r w:rsidRPr="00A07554">
        <w:rPr>
          <w:rFonts w:ascii="Times New Roman" w:eastAsia="Times New Roman" w:hAnsi="Times New Roman" w:cs="Times New Roman"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&lt;/A&gt;.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Ezt a megoldást akkor tudjuk alkalmazni, ha a két dokumentum ugyanabban a könyvtárban található. Különben a DOS-ban elsajátított módszert alkalmazva kell a helyes elérési útvonalat megadni.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egy másik weboldalt szeretnénk megnyitni, például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hyperlink r:id="rId15" w:history="1">
        <w:r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Hotmail szolgáltatásait</w:t>
        </w:r>
      </w:hyperlink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akkor ez a megoldás: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&lt;A HREF="http://www.hotmail.com"&gt;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8080"/>
          <w:sz w:val="27"/>
          <w:szCs w:val="27"/>
          <w:lang w:eastAsia="hu-HU"/>
        </w:rPr>
        <w:t xml:space="preserve">Hotmail </w:t>
      </w:r>
      <w:proofErr w:type="gramStart"/>
      <w:r w:rsidRPr="00A07554">
        <w:rPr>
          <w:rFonts w:ascii="Times New Roman" w:eastAsia="Times New Roman" w:hAnsi="Times New Roman" w:cs="Times New Roman"/>
          <w:color w:val="008080"/>
          <w:sz w:val="27"/>
          <w:szCs w:val="27"/>
          <w:lang w:eastAsia="hu-HU"/>
        </w:rPr>
        <w:t>szolgáltatásait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/a&gt;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...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HREF levélküldésre is alkalmas: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&lt;A HREF=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"mailto:anonym@valahol.hu"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&gt;Írj nekem!&lt;/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anonym</w:t>
      </w:r>
      <w:proofErr w:type="spellEnd"/>
      <w:r w:rsidRPr="00A07554">
        <w:rPr>
          <w:rFonts w:ascii="Times New Roman" w:eastAsia="Times New Roman" w:hAnsi="Times New Roman" w:cs="Times New Roman"/>
          <w:color w:val="990099"/>
          <w:sz w:val="27"/>
          <w:szCs w:val="27"/>
          <w:lang w:eastAsia="hu-HU"/>
        </w:rPr>
        <w:t>@valahol.hu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az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az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e-mailcím, ahová elküldhetjük levelünket. Formailag így néz ki:</w:t>
      </w:r>
    </w:p>
    <w:p w:rsidR="00A07554" w:rsidRPr="00A07554" w:rsidRDefault="00104C5C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hyperlink r:id="rId16" w:history="1">
        <w:r w:rsidR="00A07554"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Írj nekem!</w:t>
        </w:r>
      </w:hyperlink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Képről képre is hivatkozhatunk: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&lt;A HREF="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nagykep.gif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"&gt;&lt;IMG SRC="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kiskep.gif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"&gt;&lt;/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És most kattintson a képre!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hu-HU"/>
        </w:rPr>
        <w:drawing>
          <wp:inline distT="0" distB="0" distL="0" distR="0">
            <wp:extent cx="1431290" cy="1510665"/>
            <wp:effectExtent l="19050" t="0" r="0" b="0"/>
            <wp:docPr id="9" name="Kép 9" descr="http://nemessuli.hu/informatika/html/kiskep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messuli.hu/informatika/html/kiskep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>A következőkben a képek beillesztéséről, illusztrációról lesz szó.</w:t>
      </w:r>
    </w:p>
    <w:p w:rsidR="00A07554" w:rsidRDefault="00A07554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2313"/>
      </w:tblGrid>
      <w:tr w:rsidR="00A07554" w:rsidRPr="00A07554" w:rsidTr="00A0755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 CE" w:eastAsia="Times New Roman" w:hAnsi="Times New Roman CE" w:cs="Times New Roman CE"/>
                <w:b/>
                <w:bCs/>
                <w:color w:val="008080"/>
                <w:sz w:val="36"/>
                <w:szCs w:val="36"/>
                <w:lang w:eastAsia="hu-HU"/>
              </w:rPr>
              <w:lastRenderedPageBreak/>
              <w:t>KÉPEK,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 CE" w:eastAsia="Times New Roman" w:hAnsi="Times New Roman CE" w:cs="Times New Roman CE"/>
                <w:b/>
                <w:bCs/>
                <w:color w:val="008080"/>
                <w:sz w:val="36"/>
                <w:szCs w:val="36"/>
                <w:lang w:eastAsia="hu-HU"/>
              </w:rPr>
              <w:t>ILLUSZTRÁCIÓ</w:t>
            </w:r>
          </w:p>
        </w:tc>
        <w:tc>
          <w:tcPr>
            <w:tcW w:w="1000" w:type="pct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4405" cy="1471295"/>
                  <wp:effectExtent l="19050" t="0" r="0" b="0"/>
                  <wp:docPr id="61" name="Kép 61" descr="http://nemessuli.hu/informatika/html/htm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nemessuli.hu/informatika/html/htm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igazán látványossá szeretnénk tenni az oldalt, akkor használjunk képeket!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Olyan képet válasszunk, amelynek a kiterjesztése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.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gif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vagy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.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hu-HU"/>
        </w:rPr>
        <w:t>jpg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 Erre azért van szükség, mert az ilyen típusú képek foglalják a legkisebb helyet, az adatátvitelnél ugyanis fontos szempont a méret.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&lt;IMG&gt;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szerkezeti elem teszi lehetővé, hogy képet szúrjunk be a szövegbe.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Zárótag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nélkül használjuk.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fenti két képet a következőképpen jelenítettük meg (az elhely</w:t>
      </w:r>
      <w:r w:rsidR="004A1A71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zkedésüket most nem taglaljuk):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="html1.gif"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=0&gt;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br/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="html2.gif"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=0&gt;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paraméter a kép körüli keret vastagságát állítja be, jelen esetben a 0 a keret hiányát jelzi.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Nézzük még néhány példát!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keret így változtatja meg a kép egészét - a keretek vastagsága: 0, 2, 4, 8.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1073150" cy="1073150"/>
            <wp:effectExtent l="19050" t="0" r="0" b="0"/>
            <wp:docPr id="62" name="Kép 62" descr="http://nemessuli.hu/informatika/html/jaj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nemessuli.hu/informatika/html/jajj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1073150" cy="1073150"/>
            <wp:effectExtent l="19050" t="0" r="0" b="0"/>
            <wp:docPr id="63" name="Kép 63" descr="http://nemessuli.hu/informatika/html/jaj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nemessuli.hu/informatika/html/jajj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1073150" cy="1073150"/>
            <wp:effectExtent l="19050" t="0" r="0" b="0"/>
            <wp:docPr id="64" name="Kép 64" descr="http://nemessuli.hu/informatika/html/jaj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emessuli.hu/informatika/html/jajj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1073150" cy="1073150"/>
            <wp:effectExtent l="19050" t="0" r="0" b="0"/>
            <wp:docPr id="65" name="Kép 65" descr="http://nemessuli.hu/informatika/html/jaj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nemessuli.hu/informatika/html/jajj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Célszerű megadni a képek méretét is, mert gyorsabb</w:t>
      </w:r>
      <w:r w:rsidR="004A1A71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lesz a letöltés, ha a gép ismer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i a pontos méretet.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WIDTH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-tel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a szélességet, a</w:t>
      </w:r>
      <w:r w:rsidR="004A1A71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HEIGHT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-tel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a magasságot lehet megadni képpontokban. Ha az eredeti képtől eltérő méreteket akarunk megjeleníteni, akkor is ezt a két utasítást kell használni.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Lássunk néhány példát!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Ez a kép ered</w:t>
      </w:r>
      <w:r w:rsidR="004A1A71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ti méretben jelent meg: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lastRenderedPageBreak/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tanulj.gif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"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width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=310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height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=255&gt;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2941955" cy="2425065"/>
            <wp:effectExtent l="19050" t="0" r="0" b="0"/>
            <wp:docPr id="66" name="Kép 66" descr="http://nemessuli.hu/informatika/html/tanu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nemessuli.hu/informatika/html/tanulj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104C5C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104C5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pict>
          <v:rect id="_x0000_i1025" style="width:272.15pt;height:2.25pt" o:hrpct="600" o:hralign="center" o:hrstd="t" o:hrnoshade="t" o:hr="t" fillcolor="navy" stroked="f"/>
        </w:pic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Most módosítjuk a szélességét: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tanulj.gif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width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=150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height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=255&gt;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1431290" cy="2425065"/>
            <wp:effectExtent l="19050" t="0" r="0" b="0"/>
            <wp:docPr id="68" name="Kép 68" descr="http://nemessuli.hu/informatika/html/tanu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nemessuli.hu/informatika/html/tanulj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104C5C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104C5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pict>
          <v:rect id="_x0000_i1026" style="width:272.15pt;height:2.25pt" o:hrpct="600" o:hralign="center" o:hrstd="t" o:hrnoshade="t" o:hr="t" fillcolor="navy" stroked="f"/>
        </w:pic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Most módosítjuk a magasságát: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tanulj.gif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"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width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=310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height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=105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2941955" cy="993775"/>
            <wp:effectExtent l="19050" t="0" r="0" b="0"/>
            <wp:docPr id="70" name="Kép 70" descr="http://nemessuli.hu/informatika/html/tanu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emessuli.hu/informatika/html/tanulj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104C5C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104C5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pict>
          <v:rect id="_x0000_i1027" style="width:272.15pt;height:2.25pt" o:hrpct="600" o:hralign="center" o:hrstd="t" o:hrnoshade="t" o:hr="t" fillcolor="navy" stroked="f"/>
        </w:pic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Most méretarányosan változtatjuk mindkét adatot: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img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src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tanulj.gif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width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 xml:space="preserve">=150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height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u w:val="single"/>
          <w:lang w:eastAsia="hu-HU"/>
        </w:rPr>
        <w:t>=123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1431290" cy="1172845"/>
            <wp:effectExtent l="0" t="0" r="0" b="0"/>
            <wp:docPr id="72" name="Kép 72" descr="http://nemessuli.hu/informatika/html/tanu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emessuli.hu/informatika/html/tanulj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104C5C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104C5C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pict>
          <v:rect id="_x0000_i1028" style="width:272.15pt;height:2.25pt" o:hrpct="600" o:hralign="center" o:hrstd="t" o:hrnoshade="t" o:hr="t" fillcolor="navy" stroked="f"/>
        </w:pic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Egy képet, egy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logot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választhatunk háttérnek is.</w:t>
      </w:r>
      <w:bookmarkStart w:id="2" w:name="vissza1"/>
      <w:bookmarkEnd w:id="2"/>
    </w:p>
    <w:p w:rsidR="00A07554" w:rsidRPr="00A07554" w:rsidRDefault="00104C5C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hyperlink r:id="rId22" w:history="1">
        <w:r w:rsidR="00A07554" w:rsidRPr="00A0755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Lássunk egy példát</w:t>
        </w:r>
      </w:hyperlink>
      <w:r w:rsidR="00A07554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hogyan is néz ki, ha a következő ábra töltené ki a weboldalunk hátterét:</w:t>
      </w:r>
    </w:p>
    <w:p w:rsidR="00A07554" w:rsidRPr="00A07554" w:rsidRDefault="00A07554" w:rsidP="00A075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hu-HU"/>
        </w:rPr>
        <w:drawing>
          <wp:inline distT="0" distB="0" distL="0" distR="0">
            <wp:extent cx="576580" cy="576580"/>
            <wp:effectExtent l="19050" t="0" r="0" b="0"/>
            <wp:docPr id="74" name="Kép 74" descr="http://nemessuli.hu/informatika/html/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nemessuli.hu/informatika/html/puzzl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&lt;body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background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puzzle.jpg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Ebben a formában a háttér együtt mozog a szöveggel, az oldalon lévő adatokkal.</w:t>
      </w:r>
      <w:bookmarkStart w:id="3" w:name="vissza2"/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Ezzel szemben, ha a következővel egészítjük ki az utasítást, akkor rögzíthetjük a hátteret, és csak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bookmarkEnd w:id="3"/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begin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instrText xml:space="preserve"> HYPERLINK "http://nemessuli.hu/informatika/html/hatter2.html" </w:instrText>
      </w:r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separate"/>
      </w:r>
      <w:r w:rsidRPr="00A07554">
        <w:rPr>
          <w:rFonts w:ascii="Times New Roman" w:eastAsia="Times New Roman" w:hAnsi="Times New Roman" w:cs="Times New Roman"/>
          <w:color w:val="0000FF"/>
          <w:sz w:val="27"/>
          <w:u w:val="single"/>
          <w:lang w:eastAsia="hu-HU"/>
        </w:rPr>
        <w:t>szöveg fog mozogni</w:t>
      </w:r>
      <w:r w:rsidR="00104C5C"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fldChar w:fldCharType="end"/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&lt;body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background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puzzle.jpg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"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bgproperties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="fixed"&gt;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Ezt a lehetőséget csak a MS Internet Explorer támogatja, a Netscape-nél a háttér továbbra is együtt mozog a szöveggel.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Ha hátteret használunk, akkor óvatosan kell kezelni azt, nehogy elnyomja a lényeget, a mondanivalót.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Következik a táblázatok használata.</w:t>
      </w:r>
    </w:p>
    <w:p w:rsidR="00A07554" w:rsidRDefault="00A07554">
      <w:r>
        <w:br w:type="page"/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LISTÁK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Rendezett lista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angolul "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ordered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list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". Innen ered az elem neve is: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&lt;OL&gt;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 A számozott lista sorait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&lt;LI&gt;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elem után, külön sorokba kell írnunk:</w:t>
      </w:r>
    </w:p>
    <w:p w:rsidR="00A07554" w:rsidRPr="00A07554" w:rsidRDefault="00A07554" w:rsidP="00A07554">
      <w:pPr>
        <w:spacing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&lt;OL&gt;</w:t>
      </w:r>
    </w:p>
    <w:p w:rsidR="00A07554" w:rsidRPr="00A07554" w:rsidRDefault="00A07554" w:rsidP="00A07554">
      <w:pPr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&lt;LI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Előétel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&lt;LI&gt;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Főétel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&lt;LI&gt;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Desszert</w:t>
      </w:r>
    </w:p>
    <w:p w:rsidR="00A07554" w:rsidRPr="00A07554" w:rsidRDefault="00A07554" w:rsidP="00A07554">
      <w:pPr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&lt;/OL&gt;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számozás módját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TYPE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paraméterrel adhatjuk meg. Lehetséges értékei:</w:t>
      </w:r>
    </w:p>
    <w:p w:rsidR="00A07554" w:rsidRPr="00A07554" w:rsidRDefault="00A07554" w:rsidP="00A07554">
      <w:pPr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1 - számok, 1-től kezdve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- nagybetűk, A-tól kezdve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a - kisbetűk, a-tól kezdve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I - nagy római számok, I-től kezdve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i - kis római számok, i-től kezdve</w:t>
      </w:r>
    </w:p>
    <w:p w:rsidR="00A07554" w:rsidRPr="00A07554" w:rsidRDefault="00A07554" w:rsidP="00A0755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A listákat egymásba is lehet ágyazni. Ekkor érdemes az egyes szintekhez különböző típusokat rendelni:</w:t>
      </w:r>
    </w:p>
    <w:tbl>
      <w:tblPr>
        <w:tblW w:w="0" w:type="auto"/>
        <w:jc w:val="center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3773"/>
        <w:gridCol w:w="5959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Példa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07554" w:rsidRPr="00A07554" w:rsidRDefault="00A07554" w:rsidP="00A075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Előétel</w:t>
            </w:r>
          </w:p>
          <w:p w:rsidR="00A07554" w:rsidRPr="00A07554" w:rsidRDefault="00A07554" w:rsidP="00A0755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Sajttál</w:t>
            </w:r>
          </w:p>
          <w:p w:rsidR="00A07554" w:rsidRPr="00A07554" w:rsidRDefault="00A07554" w:rsidP="00A0755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Gyümölcstál</w:t>
            </w:r>
          </w:p>
          <w:p w:rsidR="00A07554" w:rsidRPr="00A07554" w:rsidRDefault="00A07554" w:rsidP="00A0755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Hideg töltött uborka</w:t>
            </w:r>
          </w:p>
          <w:p w:rsidR="00A07554" w:rsidRPr="00A07554" w:rsidRDefault="00A07554" w:rsidP="00A075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Főétel</w:t>
            </w:r>
          </w:p>
          <w:p w:rsidR="00A07554" w:rsidRPr="00A07554" w:rsidRDefault="00A07554" w:rsidP="00A075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Desszert</w:t>
            </w:r>
          </w:p>
        </w:tc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Forráskód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095115" cy="1888490"/>
                  <wp:effectExtent l="19050" t="0" r="635" b="0"/>
                  <wp:docPr id="92" name="Kép 92" descr="http://nemessuli.hu/informatika/html/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nemessuli.hu/informatika/html/k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Rendezetlen lista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angolul "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unordered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list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",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&lt;UL&gt;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 Felépítése hasonló a rendezett listához, annyiban különbözik attól, hogy az egymásba ágyazott szintek automatikusan más jelölést kapnak:</w:t>
      </w:r>
    </w:p>
    <w:tbl>
      <w:tblPr>
        <w:tblW w:w="0" w:type="auto"/>
        <w:jc w:val="center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4827"/>
        <w:gridCol w:w="4905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Példa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07554" w:rsidRPr="00A07554" w:rsidRDefault="00A07554" w:rsidP="00A075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Opel</w:t>
            </w:r>
          </w:p>
          <w:p w:rsidR="00A07554" w:rsidRPr="00A07554" w:rsidRDefault="00A07554" w:rsidP="00A07554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Meriva</w:t>
            </w:r>
            <w:proofErr w:type="spellEnd"/>
          </w:p>
          <w:p w:rsidR="00A07554" w:rsidRPr="00A07554" w:rsidRDefault="00A07554" w:rsidP="00A07554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Astra</w:t>
            </w:r>
            <w:proofErr w:type="spellEnd"/>
          </w:p>
          <w:p w:rsidR="00A07554" w:rsidRPr="00A07554" w:rsidRDefault="00A07554" w:rsidP="00A07554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Corsa</w:t>
            </w:r>
            <w:proofErr w:type="spellEnd"/>
          </w:p>
          <w:p w:rsidR="00A07554" w:rsidRPr="00A07554" w:rsidRDefault="00A07554" w:rsidP="00A07554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ajtós</w:t>
            </w:r>
          </w:p>
          <w:p w:rsidR="00A07554" w:rsidRPr="00A07554" w:rsidRDefault="00A07554" w:rsidP="00A07554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 ajtós</w:t>
            </w:r>
          </w:p>
          <w:p w:rsidR="00A07554" w:rsidRPr="00A07554" w:rsidRDefault="00A07554" w:rsidP="00A075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Audi</w:t>
            </w:r>
          </w:p>
          <w:p w:rsidR="00A07554" w:rsidRPr="00A07554" w:rsidRDefault="00A07554" w:rsidP="00A075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lastRenderedPageBreak/>
              <w:t>Forráskód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2683510" cy="2385695"/>
                  <wp:effectExtent l="19050" t="0" r="2540" b="0"/>
                  <wp:docPr id="93" name="Kép 93" descr="http://nemessuli.hu/informatika/html/ko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nemessuli.hu/informatika/html/ko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238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lastRenderedPageBreak/>
        <w:t>Definíciós lista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angolul "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definition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list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". Jelölése: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&lt;DL&gt;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listán belül egy "szakasz" mindig két részből áll: a meghatározásból ("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definition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term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", azaz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&lt;DT&gt;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 és a leírásból ("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definition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description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", azaz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&lt;DD&gt;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Ezt a típust akkor használjuk, ha kifejezéseket szeretnénk megmagyarázni, vagy egy-egy rövidebb szöveghez hosszabb megjegyzést kívánunk fűzni. Szerkezete a következő: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Példa</w:t>
            </w:r>
          </w:p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HTML</w:t>
            </w:r>
          </w:p>
          <w:p w:rsidR="00A07554" w:rsidRPr="00A07554" w:rsidRDefault="00A07554" w:rsidP="00A07554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HyperText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Markup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Language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egy leíró nyelv, melyet weboldalak készítéséhez fejlesztettek ki</w:t>
            </w:r>
          </w:p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CSS</w:t>
            </w:r>
          </w:p>
          <w:p w:rsidR="00A07554" w:rsidRPr="00A07554" w:rsidRDefault="00A07554" w:rsidP="00A07554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Cascading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Style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Sheets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stílusleíró nyelv, mely a HTML vagy XHTML típusú strukturált dokumentumok megjelenését írja le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Forráskód</w:t>
            </w:r>
          </w:p>
          <w:p w:rsidR="00A07554" w:rsidRPr="00A07554" w:rsidRDefault="00A07554" w:rsidP="00A075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963285" cy="1788795"/>
                  <wp:effectExtent l="19050" t="0" r="0" b="0"/>
                  <wp:docPr id="94" name="Kép 94" descr="http://nemessuli.hu/informatika/html/ko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nemessuli.hu/informatika/html/ko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28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54" w:rsidRDefault="00A07554"/>
    <w:p w:rsidR="00A07554" w:rsidRDefault="00A07554">
      <w:r>
        <w:br w:type="page"/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 CE" w:eastAsia="Times New Roman" w:hAnsi="Times New Roman CE" w:cs="Times New Roman CE"/>
          <w:b/>
          <w:bCs/>
          <w:color w:val="008080"/>
          <w:sz w:val="36"/>
          <w:szCs w:val="36"/>
          <w:lang w:eastAsia="hu-HU"/>
        </w:rPr>
        <w:lastRenderedPageBreak/>
        <w:t>TÁBLÁZATOK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táblázatok segítségünkre vannak abban, hogy egyfajta egységet teremtsünk internetes oldalainkon. Létrehozásuknál a következő utasítást alkalmazzuk: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&lt;TABLE</w:t>
      </w:r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 .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.. &lt;/TABLE&gt;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táblázatnak vannak sorai: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&lt;TR&gt;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..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&lt;/TR&gt;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és a sorokon belül, a cellákban szerepelnek az adatok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&lt;TD&gt;</w:t>
      </w:r>
      <w:r w:rsidRPr="00A07554">
        <w:rPr>
          <w:rFonts w:ascii="Times New Roman" w:eastAsia="Times New Roman" w:hAnsi="Times New Roman" w:cs="Times New Roman"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...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&lt;/TD&gt;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Hogyan hozhatunk létre egy 2x3-as táblázatot?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358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TABLE&gt;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I/a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I/c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II/a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II/c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És 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íme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az eredmény: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47"/>
        <w:gridCol w:w="435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Készíthetünk keretet táblázatunknak, ha kiegészítjük az 1. sor így: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&lt;TABLE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=2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&gt;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477"/>
        <w:gridCol w:w="465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Amint látható a keret a lehető legszorosabban veszi körbe az adatokat. Ezen is változtathatunk, ha megadjuk az adatok és a keret közötti távolság méretét: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&lt;TABLE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=2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cellpadding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=10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&gt;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9"/>
        <w:gridCol w:w="747"/>
        <w:gridCol w:w="735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>Beállíthatjuk a cellák közötti távolságot is: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&lt;TABLE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=2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cellpadding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=10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cellspacing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=10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&gt;</w:t>
      </w:r>
    </w:p>
    <w:tbl>
      <w:tblPr>
        <w:tblW w:w="0" w:type="auto"/>
        <w:jc w:val="center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29"/>
        <w:gridCol w:w="867"/>
        <w:gridCol w:w="915"/>
      </w:tblGrid>
      <w:tr w:rsidR="00A07554" w:rsidRPr="00A07554" w:rsidTr="00A0755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Tegyük láthatóbbá a keretet egy kis színnel (a Netscape nem támogatja):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&lt;TABLE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=2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cellpadding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=10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cellspacing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=10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lang w:eastAsia="hu-HU"/>
        </w:rPr>
        <w:t> 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bordercolor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="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green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"</w:t>
      </w:r>
      <w:r w:rsidRPr="00A0755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&gt;</w:t>
      </w:r>
    </w:p>
    <w:tbl>
      <w:tblPr>
        <w:tblW w:w="0" w:type="auto"/>
        <w:jc w:val="center"/>
        <w:tblCellSpacing w:w="7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29"/>
        <w:gridCol w:w="867"/>
        <w:gridCol w:w="915"/>
      </w:tblGrid>
      <w:tr w:rsidR="00A07554" w:rsidRPr="00A07554" w:rsidTr="00A0755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cella tartalma alaphelyzetben balra záródik. Ha középre vagy jobbra akarjuk igazítani, akkor az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ALIGN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paramétert kell alkalmaznunk: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290"/>
        <w:gridCol w:w="1305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**********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**********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**********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jobb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fenti példát a következő utasításokkal hozhatjuk létre: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15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TABLE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border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=1&gt;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**********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**********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**********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bal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ALIGN=center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közép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ALIGN=right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jobb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Ha hosszabb szöveget viszünk be az egyik cellába, nemcsak vízszintesen, hanem függőlegesen is rendezhetjük a szöveget. Ekkor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VALIGN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paramétert kell használni, amely alapértelmezés szerint: közép. Az igazítást állíthatjuk felülre (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TOP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 és alulra (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BOTTOM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).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5"/>
        <w:gridCol w:w="814"/>
        <w:gridCol w:w="1520"/>
        <w:gridCol w:w="762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1. sor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2. sor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3. sor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4. 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alaphelyzet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Utasításokkal: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72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TABLE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border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=1&gt;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 sor&lt;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&gt;2. sor&lt;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&gt;3. sor&lt;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&gt;4. sor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VALIGN=TOP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felül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alaphelyzet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VALIGN=BOTTOM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&gt;&lt;b&gt;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&lt;/b&gt;&lt;/TD&gt;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Vannak alkalmak, amikor a cellákat célszerű összevonni. Ezt megtehetjük vízszintesen és függőlegesen is. Utasításként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COLSPAN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, illetve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ROWSPAN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szolgál erre.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Lássunk példát a cellák vízszintes egyesítésére: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3665"/>
      </w:tblGrid>
      <w:tr w:rsidR="00A07554" w:rsidRPr="00A07554" w:rsidTr="00A07554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99"/>
              <w:gridCol w:w="1103"/>
              <w:gridCol w:w="1055"/>
            </w:tblGrid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két cella egyben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adat</w:t>
                  </w:r>
                </w:p>
              </w:tc>
            </w:tr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kettő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három</w:t>
                  </w:r>
                </w:p>
              </w:tc>
            </w:tr>
          </w:tbl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29"/>
              <w:gridCol w:w="911"/>
              <w:gridCol w:w="1091"/>
            </w:tblGrid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kettő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három</w:t>
                  </w:r>
                </w:p>
              </w:tc>
            </w:tr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adat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két cella egyben</w:t>
                  </w:r>
                </w:p>
              </w:tc>
            </w:tr>
          </w:tbl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Az első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táblázai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utasításai: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61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TABLE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border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=1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cellpadding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=10&gt;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COLSPAN=2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két cella egyben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kettő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három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Példa a cellák függőleges egyesítésére: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3665"/>
      </w:tblGrid>
      <w:tr w:rsidR="00A07554" w:rsidRPr="00A07554" w:rsidTr="00A07554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95"/>
              <w:gridCol w:w="1055"/>
            </w:tblGrid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három</w:t>
                  </w: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br/>
                    <w:t>cella</w:t>
                  </w: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br/>
                    <w:t>egyben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egy</w:t>
                  </w:r>
                </w:p>
              </w:tc>
            </w:tr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kettő</w:t>
                  </w:r>
                </w:p>
              </w:tc>
            </w:tr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három</w:t>
                  </w:r>
                </w:p>
              </w:tc>
            </w:tr>
          </w:tbl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55"/>
              <w:gridCol w:w="1095"/>
            </w:tblGrid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egy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három</w:t>
                  </w: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br/>
                    <w:t>cella</w:t>
                  </w: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br/>
                    <w:t>egyben</w:t>
                  </w:r>
                </w:p>
              </w:tc>
            </w:tr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kettő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07554" w:rsidRPr="00A075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három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54" w:rsidRPr="00A07554" w:rsidRDefault="00A07554" w:rsidP="00A075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07554" w:rsidRPr="00A07554" w:rsidRDefault="00A07554" w:rsidP="00A07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Az első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táblázai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utasításai: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08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TABLE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border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=1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cellpadding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=10&gt;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ROWSPAN=3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három&lt;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&gt;cella&lt;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&gt;egyben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kettő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három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táblázat egészét, valamint a cellákat méretezni is tudjuk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WIDTH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paraméter segítségével. Az adatokat megadhatjuk százalékban vagy képpontokban is. Méretezzük át a fejezet elején található táblázatunkat!</w:t>
      </w:r>
    </w:p>
    <w:tbl>
      <w:tblPr>
        <w:tblW w:w="2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761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TABLE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border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=2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WIDTH=50%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WIDTH=20%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I/a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WIDTH=30%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WIDTH=50%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I/c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II/a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II/c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Amikor a TABLE utasítás után alkalmazzuk a WIDTH paramétert %-os formában, akkor a táblázat szélességét az adott képernyő méreteihez viszonyítja a megjelenítő</w:t>
      </w:r>
      <w:r w:rsidR="004A1A71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program.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Ha a TD utasításhoz fűzzük ezt a paramétert, akkor a már adott táblázat méretéhez viszonyítja a cellaszélességet százalékosan.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lastRenderedPageBreak/>
        <w:t xml:space="preserve">És </w:t>
      </w: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íme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az eredmény:</w:t>
      </w:r>
    </w:p>
    <w:tbl>
      <w:tblPr>
        <w:tblW w:w="2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1373"/>
        <w:gridCol w:w="2283"/>
      </w:tblGrid>
      <w:tr w:rsidR="00A07554" w:rsidRPr="00A07554" w:rsidTr="00A07554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proofErr w:type="gram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Lássuk</w:t>
      </w:r>
      <w:proofErr w:type="gram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 hogyan változik az eredmény, ha a cellák szélességét képpontokban adjuk meg:</w:t>
      </w:r>
    </w:p>
    <w:tbl>
      <w:tblPr>
        <w:tblW w:w="2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761"/>
      </w:tblGrid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 xml:space="preserve">TABLE </w:t>
            </w:r>
            <w:proofErr w:type="spellStart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border</w:t>
            </w:r>
            <w:proofErr w:type="spellEnd"/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=2 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WIDTH=10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I/a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WIDTH=20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 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hu-HU"/>
              </w:rPr>
              <w:t>WIDTH=30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I/c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II/a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II/b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  &lt;TD&gt;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II/c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t>&lt;/TD&gt;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  &lt;/TR&gt;</w:t>
            </w:r>
            <w:r w:rsidRPr="00A07554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hu-HU"/>
              </w:rPr>
              <w:br/>
              <w:t>&lt;/TABLE&gt;</w:t>
            </w:r>
            <w:proofErr w:type="gramEnd"/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 xml:space="preserve">Ha kisebb méretet adnánk meg, mint ahogy az adat elférne, akkor az adat hosszával egyező lesz a cella szélessége, </w:t>
      </w:r>
      <w:proofErr w:type="spellStart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lsd</w:t>
      </w:r>
      <w:proofErr w:type="spellEnd"/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. az 1. oszlopot!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br/>
        <w:t>A táblázat felett látható vonal 10 képpontnyi hosszú.</w:t>
      </w:r>
    </w:p>
    <w:p w:rsidR="00A07554" w:rsidRPr="00A07554" w:rsidRDefault="00104C5C" w:rsidP="00A0755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C5C">
        <w:rPr>
          <w:rFonts w:ascii="Times New Roman" w:eastAsia="Times New Roman" w:hAnsi="Times New Roman" w:cs="Times New Roman"/>
          <w:color w:val="000080"/>
          <w:sz w:val="27"/>
          <w:lang w:eastAsia="hu-HU"/>
        </w:rPr>
        <w:pict>
          <v:rect id="_x0000_i1029" style="width:7.5pt;height:1.5pt" o:hrpct="0" o:hralign="center" o:hrstd="t" o:hrnoshade="t" o:hr="t" fillcolor="navy" stroked="f"/>
        </w:pic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477"/>
        <w:gridCol w:w="495"/>
      </w:tblGrid>
      <w:tr w:rsidR="00A07554" w:rsidRPr="00A07554" w:rsidTr="00A07554">
        <w:trPr>
          <w:tblCellSpacing w:w="15" w:type="dxa"/>
          <w:jc w:val="center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  <w:tr w:rsidR="00A07554" w:rsidRPr="00A07554" w:rsidTr="00A075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táblázatot, illetve az egyes cellákat kiszínezhetjük a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BGCOLOR</w:t>
      </w:r>
      <w:r w:rsidRPr="00A07554">
        <w:rPr>
          <w:rFonts w:ascii="Times New Roman" w:eastAsia="Times New Roman" w:hAnsi="Times New Roman" w:cs="Times New Roman"/>
          <w:color w:val="000080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segítségével. Ha a TABLE utasítás után használjuk, akkor az egész táblázatot kiszínezhetjük, ha a TD utasítás után, akkor csak az adott cellát színesíthetjük.</w:t>
      </w:r>
    </w:p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Az egész táblázat beszínezése tehát így néz ki: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&lt;TABLE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border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=2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lang w:eastAsia="hu-HU"/>
        </w:rPr>
        <w:t> </w:t>
      </w:r>
      <w:r w:rsidRPr="00A07554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hu-HU"/>
        </w:rPr>
        <w:t>BGCOLOR=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hu-HU"/>
        </w:rPr>
        <w:t>green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8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384"/>
        <w:gridCol w:w="495"/>
      </w:tblGrid>
      <w:tr w:rsidR="00A07554" w:rsidRPr="00A07554" w:rsidTr="00A07554">
        <w:trPr>
          <w:tblCellSpacing w:w="15" w:type="dxa"/>
          <w:jc w:val="center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</w:tbl>
    <w:p w:rsidR="00A07554" w:rsidRPr="00A07554" w:rsidRDefault="00A07554" w:rsidP="00A075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  <w:t>A cellák más-más színűre festése így oldható meg:</w:t>
      </w:r>
    </w:p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 xml:space="preserve">&lt;TD WIDTH=20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bgcolor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red</w:t>
      </w:r>
      <w:proofErr w:type="spellEnd"/>
      <w:proofErr w:type="gram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  <w:r w:rsidRPr="00A07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</w:t>
      </w:r>
      <w:proofErr w:type="gramEnd"/>
      <w:r w:rsidRPr="00A07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/a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&lt;/TD&gt;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br/>
        <w:t xml:space="preserve">&lt;TD WIDTH=20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bgcolor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white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  <w:r w:rsidRPr="00A07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I/b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&lt;/TD&gt;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br/>
        <w:t xml:space="preserve">&lt;TD WIDTH=20 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bgcolor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=</w:t>
      </w:r>
      <w:proofErr w:type="spellStart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green</w:t>
      </w:r>
      <w:proofErr w:type="spellEnd"/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&gt;</w:t>
      </w:r>
      <w:r w:rsidRPr="00A07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I/c</w:t>
      </w:r>
      <w:r w:rsidRPr="00A07554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u-HU"/>
        </w:rPr>
        <w:t>&lt;/TD&gt;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8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384"/>
        <w:gridCol w:w="372"/>
      </w:tblGrid>
      <w:tr w:rsidR="00A07554" w:rsidRPr="00A07554" w:rsidTr="00A0755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I/</w:t>
            </w:r>
            <w:proofErr w:type="gramStart"/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I/b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07554" w:rsidRPr="00A07554" w:rsidRDefault="00A07554" w:rsidP="00A07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I/c</w:t>
            </w:r>
          </w:p>
        </w:tc>
      </w:tr>
    </w:tbl>
    <w:p w:rsidR="00A07554" w:rsidRPr="00A07554" w:rsidRDefault="00A07554" w:rsidP="00A07554">
      <w:pPr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lang w:eastAsia="hu-HU"/>
        </w:rPr>
      </w:pPr>
      <w:r w:rsidRPr="00A07554">
        <w:rPr>
          <w:rFonts w:ascii="Courier New" w:eastAsia="Times New Roman" w:hAnsi="Courier New" w:cs="Courier New"/>
          <w:b/>
          <w:bCs/>
          <w:color w:val="000080"/>
          <w:sz w:val="20"/>
          <w:lang w:eastAsia="hu-HU"/>
        </w:rPr>
        <w:t>Az alapfokú HTML tanfolyam befejeződött.</w:t>
      </w:r>
      <w:r w:rsidRPr="00A0755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hu-HU"/>
        </w:rPr>
        <w:br/>
      </w:r>
      <w:r w:rsidRPr="00A07554">
        <w:rPr>
          <w:rFonts w:ascii="Courier New" w:eastAsia="Times New Roman" w:hAnsi="Courier New" w:cs="Courier New"/>
          <w:b/>
          <w:bCs/>
          <w:color w:val="000080"/>
          <w:sz w:val="20"/>
          <w:lang w:eastAsia="hu-HU"/>
        </w:rPr>
        <w:t>Sok sikert a kezdeti próbálkozásokhoz.</w:t>
      </w:r>
    </w:p>
    <w:p w:rsidR="00A07554" w:rsidRDefault="00A07554">
      <w:r>
        <w:br w:type="page"/>
      </w:r>
    </w:p>
    <w:p w:rsidR="00E41401" w:rsidRDefault="00A07554">
      <w:r>
        <w:rPr>
          <w:noProof/>
          <w:lang w:eastAsia="hu-HU"/>
        </w:rPr>
        <w:lastRenderedPageBreak/>
        <w:drawing>
          <wp:inline distT="0" distB="0" distL="0" distR="0">
            <wp:extent cx="5760720" cy="6616169"/>
            <wp:effectExtent l="19050" t="0" r="0" b="0"/>
            <wp:docPr id="100" name="Kép 100" descr="http://nemessuli.hu/informatika/html/color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nemessuli.hu/informatika/html/color21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EC" w:rsidRDefault="003561EC"/>
    <w:p w:rsidR="003561EC" w:rsidRDefault="003561EC">
      <w:r>
        <w:br w:type="page"/>
      </w:r>
    </w:p>
    <w:p w:rsidR="003561EC" w:rsidRPr="00DF10B8" w:rsidRDefault="003561EC">
      <w:pPr>
        <w:rPr>
          <w:sz w:val="24"/>
          <w:szCs w:val="24"/>
        </w:rPr>
      </w:pPr>
      <w:r w:rsidRPr="00DF10B8">
        <w:rPr>
          <w:sz w:val="24"/>
          <w:szCs w:val="24"/>
        </w:rPr>
        <w:lastRenderedPageBreak/>
        <w:t xml:space="preserve">A további vázlatosan közölt ismeretek Nagy Gusztáv </w:t>
      </w:r>
      <w:proofErr w:type="spellStart"/>
      <w:r w:rsidRPr="00DF10B8">
        <w:rPr>
          <w:sz w:val="24"/>
          <w:szCs w:val="24"/>
        </w:rPr>
        <w:t>Webprogramozás</w:t>
      </w:r>
      <w:proofErr w:type="spellEnd"/>
      <w:r w:rsidRPr="00DF10B8">
        <w:rPr>
          <w:sz w:val="24"/>
          <w:szCs w:val="24"/>
        </w:rPr>
        <w:t xml:space="preserve"> tankönyve alapján készültek:</w:t>
      </w:r>
    </w:p>
    <w:p w:rsidR="003561EC" w:rsidRPr="00DF10B8" w:rsidRDefault="003561EC">
      <w:pPr>
        <w:rPr>
          <w:sz w:val="24"/>
          <w:szCs w:val="24"/>
        </w:rPr>
      </w:pPr>
      <w:r w:rsidRPr="00DF10B8">
        <w:rPr>
          <w:sz w:val="24"/>
          <w:szCs w:val="24"/>
        </w:rPr>
        <w:t>Amen</w:t>
      </w:r>
      <w:r w:rsidR="00E12633">
        <w:rPr>
          <w:sz w:val="24"/>
          <w:szCs w:val="24"/>
        </w:rPr>
        <w:t>n</w:t>
      </w:r>
      <w:r w:rsidRPr="00DF10B8">
        <w:rPr>
          <w:sz w:val="24"/>
          <w:szCs w:val="24"/>
        </w:rPr>
        <w:t xml:space="preserve">yiben többször használunk formázó utasításokat, azokat célszerű a </w:t>
      </w:r>
      <w:proofErr w:type="spellStart"/>
      <w:r w:rsidRPr="00DF10B8">
        <w:rPr>
          <w:sz w:val="24"/>
          <w:szCs w:val="24"/>
        </w:rPr>
        <w:t>html</w:t>
      </w:r>
      <w:proofErr w:type="spellEnd"/>
      <w:r w:rsidRPr="00DF10B8">
        <w:rPr>
          <w:sz w:val="24"/>
          <w:szCs w:val="24"/>
        </w:rPr>
        <w:t xml:space="preserve"> kódban kiemelve írni.  Ez a kiemelés a CSS része a </w:t>
      </w:r>
      <w:proofErr w:type="spellStart"/>
      <w:r w:rsidRPr="00DF10B8">
        <w:rPr>
          <w:sz w:val="24"/>
          <w:szCs w:val="24"/>
        </w:rPr>
        <w:t>html</w:t>
      </w:r>
      <w:proofErr w:type="spellEnd"/>
      <w:r w:rsidRPr="00DF10B8">
        <w:rPr>
          <w:sz w:val="24"/>
          <w:szCs w:val="24"/>
        </w:rPr>
        <w:t xml:space="preserve"> nyelvnek.</w:t>
      </w:r>
    </w:p>
    <w:p w:rsidR="003561EC" w:rsidRPr="00DF10B8" w:rsidRDefault="003561EC">
      <w:pPr>
        <w:rPr>
          <w:sz w:val="24"/>
          <w:szCs w:val="24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„Mi a CSS?</w:t>
      </w: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 xml:space="preserve">A CSS a </w:t>
      </w:r>
      <w:proofErr w:type="spellStart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>Cascading</w:t>
      </w:r>
      <w:proofErr w:type="spellEnd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 xml:space="preserve"> </w:t>
      </w:r>
      <w:proofErr w:type="spellStart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>Style</w:t>
      </w:r>
      <w:proofErr w:type="spellEnd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 xml:space="preserve"> </w:t>
      </w:r>
      <w:proofErr w:type="spellStart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>Sheets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rövidítése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stílusok a HTML megjelenítési elemei és attribútumai helyett használhatók, azoknál jóval több lehetőséget biztosítva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stílusok meghatározzák, hogy hogyan jelenjenek meg vizuálisan a HTML elemek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stíluslapok segítségével könnyen szét lehet választani az oldal tartalmát annak kinézetétől (a dizájntól)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stílusokat általában külön állományban tároljuk (</w:t>
      </w:r>
      <w:proofErr w:type="gramStart"/>
      <w:r>
        <w:rPr>
          <w:rFonts w:ascii="Georgia" w:hAnsi="Georgia" w:cs="Georgia"/>
          <w:sz w:val="24"/>
          <w:szCs w:val="24"/>
        </w:rPr>
        <w:t>.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css</w:t>
      </w:r>
      <w:proofErr w:type="spellEnd"/>
      <w:proofErr w:type="gram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kiterjesztéssel)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Külső stíluslapokkal gyorsítani tudjuk a munkavégzést</w:t>
      </w:r>
    </w:p>
    <w:p w:rsidR="003561EC" w:rsidRDefault="003561EC" w:rsidP="003561EC">
      <w:pPr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Több stílus is hatással lehet egy elem megjelenésére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-Italic" w:hAnsi="Georgia-Italic" w:cs="Georgia-Italic"/>
          <w:i/>
          <w:iCs/>
          <w:sz w:val="24"/>
          <w:szCs w:val="24"/>
        </w:rPr>
        <w:t>World Wide Web Consortium</w:t>
      </w:r>
      <w:r>
        <w:rPr>
          <w:rFonts w:ascii="Georgia" w:hAnsi="Georgia" w:cs="Georgia"/>
          <w:sz w:val="14"/>
          <w:szCs w:val="14"/>
        </w:rPr>
        <w:t xml:space="preserve">40 </w:t>
      </w:r>
      <w:r>
        <w:rPr>
          <w:rFonts w:ascii="Georgia" w:hAnsi="Georgia" w:cs="Georgia"/>
          <w:sz w:val="24"/>
          <w:szCs w:val="24"/>
        </w:rPr>
        <w:t>(W3C), egy non-profit, szabványokat alkotó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szervezet</w:t>
      </w:r>
      <w:proofErr w:type="gramEnd"/>
      <w:r>
        <w:rPr>
          <w:rFonts w:ascii="Georgia" w:hAnsi="Georgia" w:cs="Georgia"/>
          <w:sz w:val="24"/>
          <w:szCs w:val="24"/>
        </w:rPr>
        <w:t xml:space="preserve"> oldotta meg. A HTML 4.0-ás verziójával és a vele párhuzamosan fejlesztett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CSS segítségével létrejött egy jól használható eszközpáros a </w:t>
      </w:r>
      <w:proofErr w:type="spellStart"/>
      <w:r>
        <w:rPr>
          <w:rFonts w:ascii="Georgia" w:hAnsi="Georgia" w:cs="Georgia"/>
          <w:sz w:val="24"/>
          <w:szCs w:val="24"/>
        </w:rPr>
        <w:t>webfejlesztők</w:t>
      </w:r>
      <w:proofErr w:type="spellEnd"/>
      <w:r>
        <w:rPr>
          <w:rFonts w:ascii="Georgia" w:hAnsi="Georgia" w:cs="Georgia"/>
          <w:sz w:val="24"/>
          <w:szCs w:val="24"/>
        </w:rPr>
        <w:t xml:space="preserve"> részére.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Mára minden jelentősebb böngésző támogatja a </w:t>
      </w:r>
      <w:proofErr w:type="spellStart"/>
      <w:r>
        <w:rPr>
          <w:rFonts w:ascii="Georgia" w:hAnsi="Georgia" w:cs="Georgia"/>
          <w:sz w:val="24"/>
          <w:szCs w:val="24"/>
        </w:rPr>
        <w:t>CSS-t</w:t>
      </w:r>
      <w:proofErr w:type="spellEnd"/>
      <w:r>
        <w:rPr>
          <w:rFonts w:ascii="Georgia" w:hAnsi="Georgia" w:cs="Georgia"/>
          <w:sz w:val="24"/>
          <w:szCs w:val="24"/>
        </w:rPr>
        <w:t>, bár a támogatottság mértékében</w:t>
      </w:r>
    </w:p>
    <w:p w:rsidR="003561EC" w:rsidRDefault="003561EC" w:rsidP="003561EC">
      <w:pPr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vannak</w:t>
      </w:r>
      <w:proofErr w:type="gramEnd"/>
      <w:r>
        <w:rPr>
          <w:rFonts w:ascii="Georgia" w:hAnsi="Georgia" w:cs="Georgia"/>
          <w:sz w:val="24"/>
          <w:szCs w:val="24"/>
        </w:rPr>
        <w:t xml:space="preserve"> eltérések.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Lépcsős elrendezés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Melyik stílus fog érvényesülni, ha több stílust is definiálunk ugyanahhoz a HTML elemhez?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következő négy beállítás érvényesül egyre nagyobb prioritással (tehát ütközés esetén </w:t>
      </w: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későbbi</w:t>
      </w:r>
      <w:proofErr w:type="gramEnd"/>
      <w:r>
        <w:rPr>
          <w:rFonts w:ascii="Georgia" w:hAnsi="Georgia" w:cs="Georgia"/>
          <w:sz w:val="24"/>
          <w:szCs w:val="24"/>
        </w:rPr>
        <w:t xml:space="preserve"> felülírja az előzőt).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1. a böngésző alapbeállítása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2. külső stíluslap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3.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head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elemben definiált stílus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4. soron belüli stílus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Tehát a soron belüli stílus a legmagasabb prioritású, tehát felülír minden alacsonyabb</w:t>
      </w:r>
    </w:p>
    <w:p w:rsidR="003561EC" w:rsidRDefault="003561EC" w:rsidP="003561EC">
      <w:pPr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szintű</w:t>
      </w:r>
      <w:proofErr w:type="gramEnd"/>
      <w:r>
        <w:rPr>
          <w:rFonts w:ascii="Georgia" w:hAnsi="Georgia" w:cs="Georgia"/>
          <w:sz w:val="24"/>
          <w:szCs w:val="24"/>
        </w:rPr>
        <w:t xml:space="preserve"> formázást.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nyelvtan három elemet különböztet meg: kiválasztó, tulajdonság és érték: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gramStart"/>
      <w:r>
        <w:rPr>
          <w:rFonts w:ascii="CourierNewPSMT" w:hAnsi="CourierNewPSMT" w:cs="CourierNewPSMT"/>
        </w:rPr>
        <w:t>kiválasztó</w:t>
      </w:r>
      <w:proofErr w:type="gramEnd"/>
      <w:r>
        <w:rPr>
          <w:rFonts w:ascii="CourierNewPSMT" w:hAnsi="CourierNewPSMT" w:cs="CourierNewPSMT"/>
        </w:rPr>
        <w:t xml:space="preserve"> {tulajdonság: érték}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kiválasztó legegyszerűbb esetben egy HTML tag, a tulajdonság azt határozza meg,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hogy</w:t>
      </w:r>
      <w:proofErr w:type="gramEnd"/>
      <w:r>
        <w:rPr>
          <w:rFonts w:ascii="Georgia" w:hAnsi="Georgia" w:cs="Georgia"/>
          <w:sz w:val="24"/>
          <w:szCs w:val="24"/>
        </w:rPr>
        <w:t xml:space="preserve"> milyen jellemzőt akarunk módosítani, míg az érték a változást határozza meg. A tulajdonságot</w:t>
      </w:r>
      <w:r w:rsidR="00117F8D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és az értéket egy kettősponttal kell egymástól elválasztani, és a kettőt együtt</w:t>
      </w:r>
      <w:r w:rsidR="00117F8D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kapcsos zárójelbe tenni.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gramStart"/>
      <w:r w:rsidRPr="005445C8">
        <w:rPr>
          <w:rFonts w:ascii="CourierNewPSMT" w:hAnsi="CourierNewPSMT" w:cs="CourierNewPSMT"/>
          <w:highlight w:val="yellow"/>
        </w:rPr>
        <w:t>body</w:t>
      </w:r>
      <w:proofErr w:type="gramEnd"/>
      <w:r w:rsidRPr="005445C8">
        <w:rPr>
          <w:rFonts w:ascii="CourierNewPSMT" w:hAnsi="CourierNewPSMT" w:cs="CourierNewPSMT"/>
          <w:highlight w:val="yellow"/>
        </w:rPr>
        <w:t xml:space="preserve"> {</w:t>
      </w:r>
      <w:proofErr w:type="spellStart"/>
      <w:r w:rsidRPr="005445C8">
        <w:rPr>
          <w:rFonts w:ascii="CourierNewPSMT" w:hAnsi="CourierNewPSMT" w:cs="CourierNewPSMT"/>
          <w:highlight w:val="yellow"/>
        </w:rPr>
        <w:t>color</w:t>
      </w:r>
      <w:proofErr w:type="spellEnd"/>
      <w:r w:rsidRPr="005445C8">
        <w:rPr>
          <w:rFonts w:ascii="CourierNewPSMT" w:hAnsi="CourierNewPSMT" w:cs="CourierNewPSMT"/>
          <w:highlight w:val="yellow"/>
        </w:rPr>
        <w:t xml:space="preserve">: </w:t>
      </w:r>
      <w:proofErr w:type="spellStart"/>
      <w:r w:rsidRPr="005445C8">
        <w:rPr>
          <w:rFonts w:ascii="CourierNewPSMT" w:hAnsi="CourierNewPSMT" w:cs="CourierNewPSMT"/>
          <w:highlight w:val="yellow"/>
        </w:rPr>
        <w:t>black</w:t>
      </w:r>
      <w:proofErr w:type="spellEnd"/>
      <w:r w:rsidRPr="005445C8">
        <w:rPr>
          <w:rFonts w:ascii="CourierNewPSMT" w:hAnsi="CourierNewPSMT" w:cs="CourierNewPSMT"/>
          <w:highlight w:val="yellow"/>
        </w:rPr>
        <w:t>}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Ha az érték több szóból áll, idézőjelbe kell tenni:</w:t>
      </w:r>
    </w:p>
    <w:p w:rsidR="003561EC" w:rsidRDefault="003561EC" w:rsidP="003561EC">
      <w:pPr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p {</w:t>
      </w:r>
      <w:proofErr w:type="spellStart"/>
      <w:r>
        <w:rPr>
          <w:rFonts w:ascii="CourierNewPSMT" w:hAnsi="CourierNewPSMT" w:cs="CourierNewPSMT"/>
        </w:rPr>
        <w:t>font-family</w:t>
      </w:r>
      <w:proofErr w:type="spellEnd"/>
      <w:r>
        <w:rPr>
          <w:rFonts w:ascii="CourierNewPSMT" w:hAnsi="CourierNewPSMT" w:cs="CourierNewPSMT"/>
        </w:rPr>
        <w:t>: "</w:t>
      </w:r>
      <w:proofErr w:type="spellStart"/>
      <w:r>
        <w:rPr>
          <w:rFonts w:ascii="CourierNewPSMT" w:hAnsi="CourierNewPSMT" w:cs="CourierNewPSMT"/>
        </w:rPr>
        <w:t>sans</w:t>
      </w:r>
      <w:proofErr w:type="spellEnd"/>
      <w:r>
        <w:rPr>
          <w:rFonts w:ascii="CourierNewPSMT" w:hAnsi="CourierNewPSMT" w:cs="CourierNewPSMT"/>
        </w:rPr>
        <w:t xml:space="preserve"> serif"}</w:t>
      </w:r>
    </w:p>
    <w:p w:rsidR="00F76B16" w:rsidRDefault="00F76B16" w:rsidP="003561EC">
      <w:pPr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„</w:t>
      </w:r>
    </w:p>
    <w:p w:rsidR="00F76B16" w:rsidRDefault="00F76B16" w:rsidP="003561EC">
      <w:pPr>
        <w:rPr>
          <w:rFonts w:ascii="CourierNewPSMT" w:hAnsi="CourierNewPSMT" w:cs="CourierNewPSMT"/>
        </w:rPr>
      </w:pPr>
    </w:p>
    <w:p w:rsidR="00F76B16" w:rsidRPr="00DF10B8" w:rsidRDefault="00F76B16" w:rsidP="003561EC">
      <w:pPr>
        <w:rPr>
          <w:rFonts w:cstheme="minorHAnsi"/>
          <w:sz w:val="24"/>
          <w:szCs w:val="24"/>
        </w:rPr>
      </w:pPr>
      <w:r w:rsidRPr="00DF10B8">
        <w:rPr>
          <w:rFonts w:cstheme="minorHAnsi"/>
          <w:sz w:val="24"/>
          <w:szCs w:val="24"/>
        </w:rPr>
        <w:t xml:space="preserve">A CSS tehát a </w:t>
      </w:r>
      <w:proofErr w:type="spellStart"/>
      <w:r w:rsidRPr="00DF10B8">
        <w:rPr>
          <w:rFonts w:cstheme="minorHAnsi"/>
          <w:sz w:val="24"/>
          <w:szCs w:val="24"/>
        </w:rPr>
        <w:t>html</w:t>
      </w:r>
      <w:proofErr w:type="spellEnd"/>
      <w:r w:rsidRPr="00DF10B8">
        <w:rPr>
          <w:rFonts w:cstheme="minorHAnsi"/>
          <w:sz w:val="24"/>
          <w:szCs w:val="24"/>
        </w:rPr>
        <w:t xml:space="preserve"> kód része, vagy külön fájlba tett, külön mentett része. </w:t>
      </w:r>
    </w:p>
    <w:p w:rsidR="00F76B16" w:rsidRPr="00DF10B8" w:rsidRDefault="00F76B16" w:rsidP="003561EC">
      <w:pPr>
        <w:rPr>
          <w:rFonts w:cstheme="minorHAnsi"/>
          <w:sz w:val="24"/>
          <w:szCs w:val="24"/>
        </w:rPr>
      </w:pPr>
      <w:r w:rsidRPr="00DF10B8">
        <w:rPr>
          <w:rFonts w:cstheme="minorHAnsi"/>
          <w:sz w:val="24"/>
          <w:szCs w:val="24"/>
        </w:rPr>
        <w:t xml:space="preserve">Az eddigi eszközeinkkel statikus honlapokat készíthetünk. Ha mozgóképet </w:t>
      </w:r>
      <w:proofErr w:type="gramStart"/>
      <w:r w:rsidRPr="00DF10B8">
        <w:rPr>
          <w:rFonts w:cstheme="minorHAnsi"/>
          <w:sz w:val="24"/>
          <w:szCs w:val="24"/>
        </w:rPr>
        <w:t>szeretnénk</w:t>
      </w:r>
      <w:proofErr w:type="gramEnd"/>
      <w:r w:rsidRPr="00DF10B8">
        <w:rPr>
          <w:rFonts w:cstheme="minorHAnsi"/>
          <w:sz w:val="24"/>
          <w:szCs w:val="24"/>
        </w:rPr>
        <w:t xml:space="preserve"> alkalmazhatjuk a </w:t>
      </w:r>
      <w:proofErr w:type="spellStart"/>
      <w:r w:rsidRPr="00DF10B8">
        <w:rPr>
          <w:rFonts w:cstheme="minorHAnsi"/>
          <w:sz w:val="24"/>
          <w:szCs w:val="24"/>
        </w:rPr>
        <w:t>Flash</w:t>
      </w:r>
      <w:proofErr w:type="spellEnd"/>
      <w:r w:rsidRPr="00DF10B8">
        <w:rPr>
          <w:rFonts w:cstheme="minorHAnsi"/>
          <w:sz w:val="24"/>
          <w:szCs w:val="24"/>
        </w:rPr>
        <w:t xml:space="preserve"> programot.</w:t>
      </w:r>
    </w:p>
    <w:p w:rsidR="00F76B16" w:rsidRPr="00DF10B8" w:rsidRDefault="00F76B16" w:rsidP="003561EC">
      <w:pPr>
        <w:rPr>
          <w:rFonts w:cstheme="minorHAnsi"/>
          <w:sz w:val="24"/>
          <w:szCs w:val="24"/>
        </w:rPr>
      </w:pPr>
      <w:r w:rsidRPr="00DF10B8">
        <w:rPr>
          <w:rFonts w:cstheme="minorHAnsi"/>
          <w:sz w:val="24"/>
          <w:szCs w:val="24"/>
        </w:rPr>
        <w:lastRenderedPageBreak/>
        <w:t>Még hasznosabb lehet a változtatható, változó tartalmú honlap, ehhez kell a Java Script kódrész.</w:t>
      </w:r>
    </w:p>
    <w:p w:rsidR="003561EC" w:rsidRDefault="003561EC" w:rsidP="003561EC">
      <w:pPr>
        <w:rPr>
          <w:rFonts w:ascii="CourierNewPSMT" w:hAnsi="CourierNewPSMT" w:cs="CourierNewPSMT"/>
        </w:rPr>
      </w:pPr>
    </w:p>
    <w:p w:rsidR="003561EC" w:rsidRDefault="00F76B16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32"/>
          <w:szCs w:val="32"/>
        </w:rPr>
      </w:pPr>
      <w:r>
        <w:rPr>
          <w:rFonts w:ascii="Georgia-Bold" w:hAnsi="Georgia-Bold" w:cs="Georgia-Bold"/>
          <w:b/>
          <w:bCs/>
          <w:sz w:val="32"/>
          <w:szCs w:val="32"/>
        </w:rPr>
        <w:t>„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Mi a JavaScript?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Georgia" w:hAnsi="Georgia" w:cs="Georgia"/>
          <w:sz w:val="24"/>
          <w:szCs w:val="24"/>
        </w:rPr>
        <w:t>Szkriptnyelv</w:t>
      </w:r>
      <w:proofErr w:type="spellEnd"/>
      <w:r>
        <w:rPr>
          <w:rFonts w:ascii="Georgia" w:hAnsi="Georgia" w:cs="Georgia"/>
          <w:sz w:val="24"/>
          <w:szCs w:val="24"/>
        </w:rPr>
        <w:t xml:space="preserve"> (tehát értelmezett, a böngésző értelmezi)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Interaktivitást (működést) ad a HTML oldalhoz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HTML oldalba építhető, vagy attól jobban elszeparálható kód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Események kezelésére alkalmazható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neve ellenére nincs szoros kapcsolatba a Java nyelvvel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C++ és Java szintaxisra alapoz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 xml:space="preserve">A szabvány leírását az </w:t>
      </w:r>
      <w:proofErr w:type="spellStart"/>
      <w:r>
        <w:rPr>
          <w:rFonts w:ascii="Georgia" w:hAnsi="Georgia" w:cs="Georgia"/>
          <w:sz w:val="24"/>
          <w:szCs w:val="24"/>
        </w:rPr>
        <w:t>ECMAScript</w:t>
      </w:r>
      <w:proofErr w:type="spellEnd"/>
      <w:r>
        <w:rPr>
          <w:rFonts w:ascii="Georgia" w:hAnsi="Georgia" w:cs="Georgia"/>
          <w:sz w:val="24"/>
          <w:szCs w:val="24"/>
        </w:rPr>
        <w:t xml:space="preserve"> specifikáció tartalmazza</w:t>
      </w: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Kód beillesztése a HTML oldalba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HTML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script </w:t>
      </w:r>
      <w:r>
        <w:rPr>
          <w:rFonts w:ascii="Georgia" w:hAnsi="Georgia" w:cs="Georgia"/>
          <w:sz w:val="24"/>
          <w:szCs w:val="24"/>
        </w:rPr>
        <w:t>tagja használható arra, hogy az oldalhoz JavaScript kódot kapcsoljunk. A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-Italic" w:hAnsi="Georgia-Italic" w:cs="Georgia-Italic"/>
          <w:i/>
          <w:iCs/>
          <w:sz w:val="24"/>
          <w:szCs w:val="24"/>
        </w:rPr>
        <w:t>script</w:t>
      </w:r>
      <w:proofErr w:type="gram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tag tartalma közvetlenül nem jelenik meg a böngésző ablakában, hanem a böngésző</w:t>
      </w:r>
    </w:p>
    <w:p w:rsidR="003561EC" w:rsidRDefault="003561EC" w:rsidP="003561EC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fogja</w:t>
      </w:r>
      <w:proofErr w:type="gramEnd"/>
      <w:r>
        <w:rPr>
          <w:rFonts w:ascii="Georgia" w:hAnsi="Georgia" w:cs="Georgia"/>
          <w:sz w:val="24"/>
          <w:szCs w:val="24"/>
        </w:rPr>
        <w:t xml:space="preserve"> azt futtatni. Például a következő kód a HTML aktuális helyére a </w:t>
      </w:r>
      <w:r>
        <w:rPr>
          <w:rFonts w:ascii="Georgia-Italic" w:hAnsi="Georgia-Italic" w:cs="Georgia-Italic"/>
          <w:i/>
          <w:iCs/>
          <w:sz w:val="24"/>
          <w:szCs w:val="24"/>
        </w:rPr>
        <w:t>Hello Világ!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szöveget</w:t>
      </w:r>
      <w:proofErr w:type="gramEnd"/>
      <w:r>
        <w:rPr>
          <w:rFonts w:ascii="Georgia" w:hAnsi="Georgia" w:cs="Georgia"/>
          <w:sz w:val="24"/>
          <w:szCs w:val="24"/>
        </w:rPr>
        <w:t xml:space="preserve"> jeleníti meg: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&lt;body&gt;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&lt;script </w:t>
      </w:r>
      <w:proofErr w:type="spellStart"/>
      <w:r>
        <w:rPr>
          <w:rFonts w:ascii="CourierNewPSMT" w:hAnsi="CourierNewPSMT" w:cs="CourierNewPSMT"/>
        </w:rPr>
        <w:t>type</w:t>
      </w:r>
      <w:proofErr w:type="spellEnd"/>
      <w:r>
        <w:rPr>
          <w:rFonts w:ascii="CourierNewPSMT" w:hAnsi="CourierNewPSMT" w:cs="CourierNewPSMT"/>
        </w:rPr>
        <w:t>="text/</w:t>
      </w:r>
      <w:proofErr w:type="spellStart"/>
      <w:r>
        <w:rPr>
          <w:rFonts w:ascii="CourierNewPSMT" w:hAnsi="CourierNewPSMT" w:cs="CourierNewPSMT"/>
        </w:rPr>
        <w:t>javascript</w:t>
      </w:r>
      <w:proofErr w:type="spellEnd"/>
      <w:r>
        <w:rPr>
          <w:rFonts w:ascii="CourierNewPSMT" w:hAnsi="CourierNewPSMT" w:cs="CourierNewPSMT"/>
        </w:rPr>
        <w:t>"&gt;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spellStart"/>
      <w:proofErr w:type="gramStart"/>
      <w:r>
        <w:rPr>
          <w:rFonts w:ascii="CourierNewPSMT" w:hAnsi="CourierNewPSMT" w:cs="CourierNewPSMT"/>
        </w:rPr>
        <w:t>document.write</w:t>
      </w:r>
      <w:proofErr w:type="spellEnd"/>
      <w:proofErr w:type="gramEnd"/>
      <w:r>
        <w:rPr>
          <w:rFonts w:ascii="CourierNewPSMT" w:hAnsi="CourierNewPSMT" w:cs="CourierNewPSMT"/>
        </w:rPr>
        <w:t>("Hello Világ!")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&lt;/script&gt;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&lt;/body&gt;</w:t>
      </w:r>
    </w:p>
    <w:p w:rsidR="003561EC" w:rsidRPr="00DF10B8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DF10B8">
        <w:rPr>
          <w:rFonts w:ascii="Georgia-Bold" w:hAnsi="Georgia-Bold" w:cs="Georgia-Bold"/>
          <w:b/>
          <w:bCs/>
          <w:sz w:val="24"/>
          <w:szCs w:val="24"/>
        </w:rPr>
        <w:t>Megjegyzés</w:t>
      </w:r>
      <w:r w:rsidRPr="00DF10B8">
        <w:rPr>
          <w:rFonts w:ascii="Georgia" w:hAnsi="Georgia" w:cs="Georgia"/>
          <w:sz w:val="24"/>
          <w:szCs w:val="24"/>
        </w:rPr>
        <w:t>: Ha megnézzük a böngészőben az oldalunk forrását, akkor látható, hogy ott az eredeti, letöltött</w:t>
      </w:r>
    </w:p>
    <w:p w:rsidR="003561EC" w:rsidRPr="00DF10B8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gramStart"/>
      <w:r w:rsidRPr="00DF10B8">
        <w:rPr>
          <w:rFonts w:ascii="Georgia" w:hAnsi="Georgia" w:cs="Georgia"/>
          <w:sz w:val="24"/>
          <w:szCs w:val="24"/>
        </w:rPr>
        <w:t>verzió</w:t>
      </w:r>
      <w:proofErr w:type="gramEnd"/>
      <w:r w:rsidRPr="00DF10B8">
        <w:rPr>
          <w:rFonts w:ascii="Georgia" w:hAnsi="Georgia" w:cs="Georgia"/>
          <w:sz w:val="24"/>
          <w:szCs w:val="24"/>
        </w:rPr>
        <w:t xml:space="preserve"> látszik, és nem a JavaScript által „módosított”.</w:t>
      </w:r>
    </w:p>
    <w:p w:rsidR="003561EC" w:rsidRPr="00DF10B8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DF10B8">
        <w:rPr>
          <w:rFonts w:ascii="Georgia" w:hAnsi="Georgia" w:cs="Georgia"/>
          <w:sz w:val="24"/>
          <w:szCs w:val="24"/>
        </w:rPr>
        <w:t>Jól látszik a példán, hogy JavaScriptben elfelejthetjük a sorokat lezáró pontosvesszőket.</w:t>
      </w:r>
    </w:p>
    <w:p w:rsidR="003561EC" w:rsidRPr="00DF10B8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DF10B8">
        <w:rPr>
          <w:rFonts w:ascii="Georgia" w:hAnsi="Georgia" w:cs="Georgia"/>
          <w:sz w:val="24"/>
          <w:szCs w:val="24"/>
        </w:rPr>
        <w:t xml:space="preserve">A </w:t>
      </w:r>
      <w:proofErr w:type="spellStart"/>
      <w:r w:rsidRPr="00DF10B8">
        <w:rPr>
          <w:rFonts w:ascii="Georgia-Italic" w:hAnsi="Georgia-Italic" w:cs="Georgia-Italic"/>
          <w:i/>
          <w:iCs/>
          <w:sz w:val="24"/>
          <w:szCs w:val="24"/>
        </w:rPr>
        <w:t>document.write</w:t>
      </w:r>
      <w:proofErr w:type="spellEnd"/>
      <w:r w:rsidRPr="00DF10B8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 w:rsidRPr="00DF10B8">
        <w:rPr>
          <w:rFonts w:ascii="Georgia" w:hAnsi="Georgia" w:cs="Georgia"/>
          <w:sz w:val="24"/>
          <w:szCs w:val="24"/>
        </w:rPr>
        <w:t>módszerét a mai korszerű megközelítésben nem illik alkalmazni.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Nagyon egyszerű kódok kivételével nem szokás</w:t>
      </w:r>
      <w:r>
        <w:rPr>
          <w:rFonts w:ascii="Georgia" w:hAnsi="Georgia" w:cs="Georgia"/>
          <w:sz w:val="14"/>
          <w:szCs w:val="14"/>
        </w:rPr>
        <w:t xml:space="preserve">48 </w:t>
      </w:r>
      <w:r>
        <w:rPr>
          <w:rFonts w:ascii="Georgia" w:hAnsi="Georgia" w:cs="Georgia"/>
          <w:sz w:val="24"/>
          <w:szCs w:val="24"/>
        </w:rPr>
        <w:t xml:space="preserve">a JavaScript kódot a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body </w:t>
      </w:r>
      <w:r>
        <w:rPr>
          <w:rFonts w:ascii="Georgia" w:hAnsi="Georgia" w:cs="Georgia"/>
          <w:sz w:val="24"/>
          <w:szCs w:val="24"/>
        </w:rPr>
        <w:t>tagba tenni.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Összetettebb működést inkább önálló függvények formájában szoktunk elhelyezni </w:t>
      </w: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head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tagba, vagy még inkább külső JavaScript állományba. Nézzük meg ezek módjait:</w:t>
      </w:r>
    </w:p>
    <w:p w:rsidR="003561EC" w:rsidRPr="00DF10B8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DF10B8">
        <w:rPr>
          <w:rFonts w:ascii="Georgia" w:hAnsi="Georgia" w:cs="Georgia"/>
          <w:sz w:val="24"/>
          <w:szCs w:val="24"/>
        </w:rPr>
        <w:t>A könnyebb áttekinthetőség érdekében a demonstrációs példákban, vagy éppen a fejlesztés közben ezt a</w:t>
      </w:r>
      <w:r w:rsidR="00DF10B8">
        <w:rPr>
          <w:rFonts w:ascii="Georgia" w:hAnsi="Georgia" w:cs="Georgia"/>
          <w:sz w:val="24"/>
          <w:szCs w:val="24"/>
        </w:rPr>
        <w:t xml:space="preserve"> </w:t>
      </w:r>
      <w:r w:rsidRPr="00DF10B8">
        <w:rPr>
          <w:rFonts w:ascii="Georgia" w:hAnsi="Georgia" w:cs="Georgia"/>
          <w:sz w:val="24"/>
          <w:szCs w:val="24"/>
        </w:rPr>
        <w:t>szabályt időnként áthágjuk.</w:t>
      </w:r>
    </w:p>
    <w:p w:rsidR="00DF10B8" w:rsidRDefault="00DF10B8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JavaScript</w:t>
      </w:r>
    </w:p>
    <w:p w:rsidR="00DF10B8" w:rsidRDefault="00DF10B8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</w:t>
      </w:r>
      <w:proofErr w:type="spellStart"/>
      <w:r>
        <w:rPr>
          <w:rFonts w:ascii="CourierNewPSMT" w:hAnsi="CourierNewPSMT" w:cs="CourierNewPSMT"/>
        </w:rPr>
        <w:t>head</w:t>
      </w:r>
      <w:proofErr w:type="spellEnd"/>
      <w:r>
        <w:rPr>
          <w:rFonts w:ascii="CourierNewPSMT" w:hAnsi="CourierNewPSMT" w:cs="CourierNewPSMT"/>
        </w:rPr>
        <w:t>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&lt;script </w:t>
      </w:r>
      <w:proofErr w:type="spellStart"/>
      <w:r>
        <w:rPr>
          <w:rFonts w:ascii="CourierNewPSMT" w:hAnsi="CourierNewPSMT" w:cs="CourierNewPSMT"/>
        </w:rPr>
        <w:t>type</w:t>
      </w:r>
      <w:proofErr w:type="spellEnd"/>
      <w:r>
        <w:rPr>
          <w:rFonts w:ascii="CourierNewPSMT" w:hAnsi="CourierNewPSMT" w:cs="CourierNewPSMT"/>
        </w:rPr>
        <w:t>="text/</w:t>
      </w:r>
      <w:proofErr w:type="spellStart"/>
      <w:r>
        <w:rPr>
          <w:rFonts w:ascii="CourierNewPSMT" w:hAnsi="CourierNewPSMT" w:cs="CourierNewPSMT"/>
        </w:rPr>
        <w:t>javascript</w:t>
      </w:r>
      <w:proofErr w:type="spellEnd"/>
      <w:r>
        <w:rPr>
          <w:rFonts w:ascii="CourierNewPSMT" w:hAnsi="CourierNewPSMT" w:cs="CourierNewPSMT"/>
        </w:rPr>
        <w:t>"&gt;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spellStart"/>
      <w:r>
        <w:rPr>
          <w:rFonts w:ascii="CourierNewPSMT" w:hAnsi="CourierNewPSMT" w:cs="CourierNewPSMT"/>
        </w:rPr>
        <w:t>function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</w:rPr>
        <w:t>message</w:t>
      </w:r>
      <w:proofErr w:type="spellEnd"/>
      <w:r>
        <w:rPr>
          <w:rFonts w:ascii="CourierNewPSMT" w:hAnsi="CourierNewPSMT" w:cs="CourierNewPSMT"/>
        </w:rPr>
        <w:t>(</w:t>
      </w:r>
      <w:proofErr w:type="gramEnd"/>
      <w:r>
        <w:rPr>
          <w:rFonts w:ascii="CourierNewPSMT" w:hAnsi="CourierNewPSMT" w:cs="CourierNewPSMT"/>
        </w:rPr>
        <w:t>) {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spellStart"/>
      <w:proofErr w:type="gramStart"/>
      <w:r>
        <w:rPr>
          <w:rFonts w:ascii="CourierNewPSMT" w:hAnsi="CourierNewPSMT" w:cs="CourierNewPSMT"/>
        </w:rPr>
        <w:t>alert</w:t>
      </w:r>
      <w:proofErr w:type="spellEnd"/>
      <w:r>
        <w:rPr>
          <w:rFonts w:ascii="CourierNewPSMT" w:hAnsi="CourierNewPSMT" w:cs="CourierNewPSMT"/>
        </w:rPr>
        <w:t>(</w:t>
      </w:r>
      <w:proofErr w:type="gramEnd"/>
      <w:r>
        <w:rPr>
          <w:rFonts w:ascii="CourierNewPSMT" w:hAnsi="CourierNewPSMT" w:cs="CourierNewPSMT"/>
        </w:rPr>
        <w:t>"</w:t>
      </w:r>
      <w:proofErr w:type="spellStart"/>
      <w:r>
        <w:rPr>
          <w:rFonts w:ascii="CourierNewPSMT" w:hAnsi="CourierNewPSMT" w:cs="CourierNewPSMT"/>
        </w:rPr>
        <w:t>This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alert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box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was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called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with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the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onload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event</w:t>
      </w:r>
      <w:proofErr w:type="spellEnd"/>
      <w:r>
        <w:rPr>
          <w:rFonts w:ascii="CourierNewPSMT" w:hAnsi="CourierNewPSMT" w:cs="CourierNewPSMT"/>
        </w:rPr>
        <w:t>")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}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&lt;/script&gt;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</w:t>
      </w:r>
      <w:proofErr w:type="spellStart"/>
      <w:r>
        <w:rPr>
          <w:rFonts w:ascii="CourierNewPSMT" w:hAnsi="CourierNewPSMT" w:cs="CourierNewPSMT"/>
        </w:rPr>
        <w:t>head</w:t>
      </w:r>
      <w:proofErr w:type="spellEnd"/>
      <w:r>
        <w:rPr>
          <w:rFonts w:ascii="CourierNewPSMT" w:hAnsi="CourierNewPSMT" w:cs="CourierNewPSMT"/>
        </w:rPr>
        <w:t>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&lt;body </w:t>
      </w:r>
      <w:proofErr w:type="spellStart"/>
      <w:r>
        <w:rPr>
          <w:rFonts w:ascii="CourierNewPSMT" w:hAnsi="CourierNewPSMT" w:cs="CourierNewPSMT"/>
        </w:rPr>
        <w:t>onload</w:t>
      </w:r>
      <w:proofErr w:type="spellEnd"/>
      <w:r>
        <w:rPr>
          <w:rFonts w:ascii="CourierNewPSMT" w:hAnsi="CourierNewPSMT" w:cs="CourierNewPSMT"/>
        </w:rPr>
        <w:t>="</w:t>
      </w:r>
      <w:proofErr w:type="spellStart"/>
      <w:proofErr w:type="gramStart"/>
      <w:r>
        <w:rPr>
          <w:rFonts w:ascii="CourierNewPSMT" w:hAnsi="CourierNewPSMT" w:cs="CourierNewPSMT"/>
        </w:rPr>
        <w:t>message</w:t>
      </w:r>
      <w:proofErr w:type="spellEnd"/>
      <w:r>
        <w:rPr>
          <w:rFonts w:ascii="CourierNewPSMT" w:hAnsi="CourierNewPSMT" w:cs="CourierNewPSMT"/>
        </w:rPr>
        <w:t>(</w:t>
      </w:r>
      <w:proofErr w:type="gramEnd"/>
      <w:r>
        <w:rPr>
          <w:rFonts w:ascii="CourierNewPSMT" w:hAnsi="CourierNewPSMT" w:cs="CourierNewPSMT"/>
        </w:rPr>
        <w:t>)"&gt;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...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&lt;/body&gt;</w:t>
      </w:r>
    </w:p>
    <w:p w:rsidR="00DF10B8" w:rsidRDefault="00DF10B8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A példán látszik, hogy a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body </w:t>
      </w:r>
      <w:r>
        <w:rPr>
          <w:rFonts w:ascii="Georgia" w:hAnsi="Georgia" w:cs="Georgia"/>
          <w:sz w:val="24"/>
          <w:szCs w:val="24"/>
        </w:rPr>
        <w:t>tag betöltődésekor (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onload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esemény) fog lefutni a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message</w:t>
      </w:r>
      <w:proofErr w:type="spellEnd"/>
      <w:r w:rsidR="00DF10B8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nevű függvény, ami egy figyelmeztető dialógusablakot dob fel. Ha a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message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függvény</w:t>
      </w:r>
      <w:r w:rsidR="00DF10B8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kódját egy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message.js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állományban helyeztük volna, akkor a </w:t>
      </w:r>
      <w:proofErr w:type="spellStart"/>
      <w:r>
        <w:rPr>
          <w:rFonts w:ascii="Georgia" w:hAnsi="Georgia" w:cs="Georgia"/>
          <w:sz w:val="24"/>
          <w:szCs w:val="24"/>
        </w:rPr>
        <w:t>head</w:t>
      </w:r>
      <w:proofErr w:type="spellEnd"/>
      <w:r>
        <w:rPr>
          <w:rFonts w:ascii="Georgia" w:hAnsi="Georgia" w:cs="Georgia"/>
          <w:sz w:val="24"/>
          <w:szCs w:val="24"/>
        </w:rPr>
        <w:t xml:space="preserve"> részbe a következő</w:t>
      </w:r>
      <w:r w:rsidR="00DF10B8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kód lenne szükséges:</w:t>
      </w:r>
    </w:p>
    <w:p w:rsidR="00DF10B8" w:rsidRDefault="00DF10B8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&lt;script </w:t>
      </w:r>
      <w:proofErr w:type="spellStart"/>
      <w:r>
        <w:rPr>
          <w:rFonts w:ascii="CourierNewPSMT" w:hAnsi="CourierNewPSMT" w:cs="CourierNewPSMT"/>
        </w:rPr>
        <w:t>type</w:t>
      </w:r>
      <w:proofErr w:type="spellEnd"/>
      <w:r>
        <w:rPr>
          <w:rFonts w:ascii="CourierNewPSMT" w:hAnsi="CourierNewPSMT" w:cs="CourierNewPSMT"/>
        </w:rPr>
        <w:t>="text/</w:t>
      </w:r>
      <w:proofErr w:type="spellStart"/>
      <w:r>
        <w:rPr>
          <w:rFonts w:ascii="CourierNewPSMT" w:hAnsi="CourierNewPSMT" w:cs="CourierNewPSMT"/>
        </w:rPr>
        <w:t>javascript</w:t>
      </w:r>
      <w:proofErr w:type="spellEnd"/>
      <w:r>
        <w:rPr>
          <w:rFonts w:ascii="CourierNewPSMT" w:hAnsi="CourierNewPSMT" w:cs="CourierNewPSMT"/>
        </w:rPr>
        <w:t xml:space="preserve">" </w:t>
      </w:r>
      <w:proofErr w:type="spellStart"/>
      <w:r>
        <w:rPr>
          <w:rFonts w:ascii="CourierNewPSMT" w:hAnsi="CourierNewPSMT" w:cs="CourierNewPSMT"/>
        </w:rPr>
        <w:t>src</w:t>
      </w:r>
      <w:proofErr w:type="spellEnd"/>
      <w:r>
        <w:rPr>
          <w:rFonts w:ascii="CourierNewPSMT" w:hAnsi="CourierNewPSMT" w:cs="CourierNewPSMT"/>
        </w:rPr>
        <w:t>="</w:t>
      </w:r>
      <w:proofErr w:type="spellStart"/>
      <w:r>
        <w:rPr>
          <w:rFonts w:ascii="CourierNewPSMT" w:hAnsi="CourierNewPSMT" w:cs="CourierNewPSMT"/>
        </w:rPr>
        <w:t>message.js</w:t>
      </w:r>
      <w:proofErr w:type="spellEnd"/>
      <w:r>
        <w:rPr>
          <w:rFonts w:ascii="CourierNewPSMT" w:hAnsi="CourierNewPSMT" w:cs="CourierNewPSMT"/>
        </w:rPr>
        <w:t>"&gt;&lt;/script&gt;</w:t>
      </w:r>
    </w:p>
    <w:p w:rsidR="00DF10B8" w:rsidRDefault="00DF10B8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8"/>
          <w:szCs w:val="28"/>
        </w:rPr>
      </w:pPr>
    </w:p>
    <w:p w:rsidR="00DF10B8" w:rsidRDefault="00DF10B8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8"/>
          <w:szCs w:val="28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Változók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változók olyan tárolók, amelyekbe adatokat helyezhetünk. A változó értékét meg tudjuk</w:t>
      </w:r>
      <w:r w:rsidR="00DF10B8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változtatni a </w:t>
      </w:r>
      <w:proofErr w:type="spellStart"/>
      <w:r>
        <w:rPr>
          <w:rFonts w:ascii="Georgia" w:hAnsi="Georgia" w:cs="Georgia"/>
          <w:sz w:val="24"/>
          <w:szCs w:val="24"/>
        </w:rPr>
        <w:t>szkript</w:t>
      </w:r>
      <w:proofErr w:type="spellEnd"/>
      <w:r>
        <w:rPr>
          <w:rFonts w:ascii="Georgia" w:hAnsi="Georgia" w:cs="Georgia"/>
          <w:sz w:val="24"/>
          <w:szCs w:val="24"/>
        </w:rPr>
        <w:t xml:space="preserve"> futása során. A változóra a nevével tudunk hivatkozni, és az értékét</w:t>
      </w:r>
      <w:r w:rsidR="00DF10B8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bármikor lekérdezni vagy módosítani.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változó nevek (mint ahogy az egész JavaScript nyelv) kis-nagybetű érzékenyek, és betűvel</w:t>
      </w:r>
      <w:r w:rsidR="00DF10B8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vagy aláhúzás karakterrel kezdődnek.</w:t>
      </w:r>
    </w:p>
    <w:p w:rsidR="00DF10B8" w:rsidRDefault="00DF10B8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:rsidR="00DF10B8" w:rsidRDefault="00DF10B8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:rsidR="003561EC" w:rsidRDefault="003561EC" w:rsidP="003561EC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Változó deklaráció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var </w:t>
      </w:r>
      <w:r>
        <w:rPr>
          <w:rFonts w:ascii="Georgia" w:hAnsi="Georgia" w:cs="Georgia"/>
          <w:sz w:val="24"/>
          <w:szCs w:val="24"/>
        </w:rPr>
        <w:t>kulcsszó segítségével a következő módon tudunk változót létrehozni: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gramStart"/>
      <w:r>
        <w:rPr>
          <w:rFonts w:ascii="CourierNewPSMT" w:hAnsi="CourierNewPSMT" w:cs="CourierNewPSMT"/>
        </w:rPr>
        <w:t>var</w:t>
      </w:r>
      <w:proofErr w:type="gram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strname</w:t>
      </w:r>
      <w:proofErr w:type="spellEnd"/>
      <w:r>
        <w:rPr>
          <w:rFonts w:ascii="CourierNewPSMT" w:hAnsi="CourierNewPSMT" w:cs="CourierNewPSMT"/>
        </w:rPr>
        <w:t xml:space="preserve"> = "Hege"</w:t>
      </w:r>
    </w:p>
    <w:p w:rsidR="003561EC" w:rsidRDefault="003561EC" w:rsidP="003561E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Létre lehet hozni változót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var </w:t>
      </w:r>
      <w:r>
        <w:rPr>
          <w:rFonts w:ascii="Georgia" w:hAnsi="Georgia" w:cs="Georgia"/>
          <w:sz w:val="24"/>
          <w:szCs w:val="24"/>
        </w:rPr>
        <w:t>nélkül is:</w:t>
      </w:r>
    </w:p>
    <w:p w:rsidR="003561EC" w:rsidRDefault="003561EC" w:rsidP="003561EC">
      <w:pPr>
        <w:autoSpaceDE w:val="0"/>
        <w:autoSpaceDN w:val="0"/>
        <w:adjustRightInd w:val="0"/>
        <w:rPr>
          <w:rFonts w:ascii="CourierNewPSMT" w:hAnsi="CourierNewPSMT" w:cs="CourierNewPSMT"/>
        </w:rPr>
      </w:pPr>
      <w:proofErr w:type="spellStart"/>
      <w:r>
        <w:rPr>
          <w:rFonts w:ascii="CourierNewPSMT" w:hAnsi="CourierNewPSMT" w:cs="CourierNewPSMT"/>
        </w:rPr>
        <w:t>strname</w:t>
      </w:r>
      <w:proofErr w:type="spellEnd"/>
      <w:r>
        <w:rPr>
          <w:rFonts w:ascii="CourierNewPSMT" w:hAnsi="CourierNewPSMT" w:cs="CourierNewPSMT"/>
        </w:rPr>
        <w:t xml:space="preserve"> = "Hege"</w:t>
      </w:r>
    </w:p>
    <w:p w:rsidR="003561EC" w:rsidRDefault="003561EC" w:rsidP="003561EC">
      <w:r>
        <w:rPr>
          <w:rFonts w:ascii="Georgia" w:hAnsi="Georgia" w:cs="Georgia"/>
          <w:sz w:val="24"/>
          <w:szCs w:val="24"/>
        </w:rPr>
        <w:t>Ahogy a példákban is látszik, egyből értéket is adtunk a változóknak.</w:t>
      </w:r>
    </w:p>
    <w:p w:rsidR="00F76B16" w:rsidRDefault="00F76B16">
      <w:r>
        <w:t>„</w:t>
      </w:r>
    </w:p>
    <w:p w:rsidR="00F76B16" w:rsidRDefault="00F76B16"/>
    <w:p w:rsidR="00F76B16" w:rsidRPr="00315D2D" w:rsidRDefault="00F76B16">
      <w:pPr>
        <w:rPr>
          <w:sz w:val="24"/>
          <w:szCs w:val="24"/>
        </w:rPr>
      </w:pPr>
      <w:r w:rsidRPr="00315D2D">
        <w:rPr>
          <w:sz w:val="24"/>
          <w:szCs w:val="24"/>
        </w:rPr>
        <w:t>Az idézetek Nagy Gusztáv jegyzetéből valók</w:t>
      </w:r>
    </w:p>
    <w:p w:rsidR="00F76B16" w:rsidRPr="00315D2D" w:rsidRDefault="00F76B16">
      <w:pPr>
        <w:rPr>
          <w:sz w:val="24"/>
          <w:szCs w:val="24"/>
        </w:rPr>
      </w:pPr>
    </w:p>
    <w:p w:rsidR="00F76B16" w:rsidRPr="00315D2D" w:rsidRDefault="00F76B16">
      <w:pPr>
        <w:rPr>
          <w:sz w:val="24"/>
          <w:szCs w:val="24"/>
        </w:rPr>
      </w:pPr>
      <w:r w:rsidRPr="00315D2D">
        <w:rPr>
          <w:sz w:val="24"/>
          <w:szCs w:val="24"/>
        </w:rPr>
        <w:t>Amennyiben a honlapra írt adatokat tárolni, feldolgozni akarjuk, dinamikus honlapot készítünk a szerverünkön szükséges lesz a php program.</w:t>
      </w:r>
    </w:p>
    <w:p w:rsidR="00F76B16" w:rsidRPr="00315D2D" w:rsidRDefault="00F76B16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Ennek alkalmazása talán már nem is a </w:t>
      </w:r>
      <w:proofErr w:type="spellStart"/>
      <w:r w:rsidRPr="00315D2D">
        <w:rPr>
          <w:sz w:val="24"/>
          <w:szCs w:val="24"/>
        </w:rPr>
        <w:t>webprogramozás</w:t>
      </w:r>
      <w:proofErr w:type="spellEnd"/>
      <w:r w:rsidRPr="00315D2D">
        <w:rPr>
          <w:sz w:val="24"/>
          <w:szCs w:val="24"/>
        </w:rPr>
        <w:t xml:space="preserve"> alapjait jelenti, hanem haladó szintjét.</w:t>
      </w:r>
    </w:p>
    <w:p w:rsidR="00F76B16" w:rsidRPr="00315D2D" w:rsidRDefault="00F76B16">
      <w:pPr>
        <w:rPr>
          <w:sz w:val="24"/>
          <w:szCs w:val="24"/>
        </w:rPr>
      </w:pPr>
    </w:p>
    <w:p w:rsidR="00315D2D" w:rsidRPr="00315D2D" w:rsidRDefault="00F76B16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A képek kezelésére sokféle képszerkesztő áll rendelkezésünkre. Legismertebb talán a </w:t>
      </w:r>
      <w:proofErr w:type="spellStart"/>
      <w:r w:rsidRPr="00315D2D">
        <w:rPr>
          <w:sz w:val="24"/>
          <w:szCs w:val="24"/>
        </w:rPr>
        <w:t>Photo</w:t>
      </w:r>
      <w:r w:rsidR="00315D2D" w:rsidRPr="00315D2D">
        <w:rPr>
          <w:sz w:val="24"/>
          <w:szCs w:val="24"/>
        </w:rPr>
        <w:t>S</w:t>
      </w:r>
      <w:r w:rsidRPr="00315D2D">
        <w:rPr>
          <w:sz w:val="24"/>
          <w:szCs w:val="24"/>
        </w:rPr>
        <w:t>hop</w:t>
      </w:r>
      <w:proofErr w:type="spellEnd"/>
      <w:r w:rsidRPr="00315D2D">
        <w:rPr>
          <w:sz w:val="24"/>
          <w:szCs w:val="24"/>
        </w:rPr>
        <w:t>.</w:t>
      </w:r>
    </w:p>
    <w:p w:rsidR="00315D2D" w:rsidRPr="00315D2D" w:rsidRDefault="00315D2D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A </w:t>
      </w:r>
      <w:proofErr w:type="spellStart"/>
      <w:r w:rsidRPr="00315D2D">
        <w:rPr>
          <w:sz w:val="24"/>
          <w:szCs w:val="24"/>
        </w:rPr>
        <w:t>html</w:t>
      </w:r>
      <w:proofErr w:type="spellEnd"/>
      <w:r w:rsidRPr="00315D2D">
        <w:rPr>
          <w:sz w:val="24"/>
          <w:szCs w:val="24"/>
        </w:rPr>
        <w:t xml:space="preserve"> kódot sok </w:t>
      </w:r>
      <w:proofErr w:type="spellStart"/>
      <w:r w:rsidRPr="00315D2D">
        <w:rPr>
          <w:sz w:val="24"/>
          <w:szCs w:val="24"/>
        </w:rPr>
        <w:t>magasabbszintű</w:t>
      </w:r>
      <w:proofErr w:type="spellEnd"/>
      <w:r w:rsidRPr="00315D2D">
        <w:rPr>
          <w:sz w:val="24"/>
          <w:szCs w:val="24"/>
        </w:rPr>
        <w:t xml:space="preserve"> programnyelv automa</w:t>
      </w:r>
      <w:r w:rsidR="00117F8D">
        <w:rPr>
          <w:sz w:val="24"/>
          <w:szCs w:val="24"/>
        </w:rPr>
        <w:t>ti</w:t>
      </w:r>
      <w:r w:rsidRPr="00315D2D">
        <w:rPr>
          <w:sz w:val="24"/>
          <w:szCs w:val="24"/>
        </w:rPr>
        <w:t xml:space="preserve">kusan elkészíti. </w:t>
      </w:r>
    </w:p>
    <w:p w:rsidR="00315D2D" w:rsidRPr="00315D2D" w:rsidRDefault="00315D2D">
      <w:pPr>
        <w:rPr>
          <w:sz w:val="24"/>
          <w:szCs w:val="24"/>
        </w:rPr>
      </w:pPr>
    </w:p>
    <w:p w:rsidR="00315D2D" w:rsidRPr="00315D2D" w:rsidRDefault="00315D2D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A </w:t>
      </w:r>
      <w:proofErr w:type="spellStart"/>
      <w:r w:rsidRPr="00315D2D">
        <w:rPr>
          <w:sz w:val="24"/>
          <w:szCs w:val="24"/>
        </w:rPr>
        <w:t>html</w:t>
      </w:r>
      <w:proofErr w:type="spellEnd"/>
      <w:r w:rsidRPr="00315D2D">
        <w:rPr>
          <w:sz w:val="24"/>
          <w:szCs w:val="24"/>
        </w:rPr>
        <w:t xml:space="preserve"> nyelv jelenlegi legfejlettebb </w:t>
      </w:r>
      <w:proofErr w:type="gramStart"/>
      <w:r w:rsidRPr="00315D2D">
        <w:rPr>
          <w:sz w:val="24"/>
          <w:szCs w:val="24"/>
        </w:rPr>
        <w:t>változata  a</w:t>
      </w:r>
      <w:proofErr w:type="gramEnd"/>
      <w:r w:rsidRPr="00315D2D">
        <w:rPr>
          <w:sz w:val="24"/>
          <w:szCs w:val="24"/>
        </w:rPr>
        <w:t xml:space="preserve"> </w:t>
      </w:r>
      <w:proofErr w:type="spellStart"/>
      <w:r w:rsidRPr="00315D2D">
        <w:rPr>
          <w:sz w:val="24"/>
          <w:szCs w:val="24"/>
        </w:rPr>
        <w:t>html</w:t>
      </w:r>
      <w:proofErr w:type="spellEnd"/>
      <w:r w:rsidRPr="00315D2D">
        <w:rPr>
          <w:sz w:val="24"/>
          <w:szCs w:val="24"/>
        </w:rPr>
        <w:t xml:space="preserve"> 5 verzió</w:t>
      </w:r>
    </w:p>
    <w:p w:rsidR="00315D2D" w:rsidRPr="00315D2D" w:rsidRDefault="00315D2D">
      <w:pPr>
        <w:rPr>
          <w:sz w:val="24"/>
          <w:szCs w:val="24"/>
        </w:rPr>
      </w:pPr>
    </w:p>
    <w:p w:rsidR="00315D2D" w:rsidRPr="00315D2D" w:rsidRDefault="00315D2D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A </w:t>
      </w:r>
      <w:proofErr w:type="spellStart"/>
      <w:r w:rsidRPr="00315D2D">
        <w:rPr>
          <w:sz w:val="24"/>
          <w:szCs w:val="24"/>
        </w:rPr>
        <w:t>html</w:t>
      </w:r>
      <w:proofErr w:type="spellEnd"/>
      <w:r w:rsidRPr="00315D2D">
        <w:rPr>
          <w:sz w:val="24"/>
          <w:szCs w:val="24"/>
        </w:rPr>
        <w:t xml:space="preserve"> </w:t>
      </w:r>
      <w:proofErr w:type="gramStart"/>
      <w:r w:rsidRPr="00315D2D">
        <w:rPr>
          <w:sz w:val="24"/>
          <w:szCs w:val="24"/>
        </w:rPr>
        <w:t>programnyelv  ismerete</w:t>
      </w:r>
      <w:proofErr w:type="gramEnd"/>
      <w:r w:rsidRPr="00315D2D">
        <w:rPr>
          <w:sz w:val="24"/>
          <w:szCs w:val="24"/>
        </w:rPr>
        <w:t xml:space="preserve"> egyrészt mellőzhető, hiszen terjednek a tartalomkezelő rendszerek, másrészt a </w:t>
      </w:r>
      <w:proofErr w:type="spellStart"/>
      <w:r w:rsidRPr="00315D2D">
        <w:rPr>
          <w:sz w:val="24"/>
          <w:szCs w:val="24"/>
        </w:rPr>
        <w:t>html</w:t>
      </w:r>
      <w:proofErr w:type="spellEnd"/>
      <w:r w:rsidRPr="00315D2D">
        <w:rPr>
          <w:sz w:val="24"/>
          <w:szCs w:val="24"/>
        </w:rPr>
        <w:t xml:space="preserve"> kód ismerete, használata azért is célszerű, mert ezzel tudunk készíteni </w:t>
      </w:r>
      <w:proofErr w:type="spellStart"/>
      <w:r w:rsidRPr="00315D2D">
        <w:rPr>
          <w:sz w:val="24"/>
          <w:szCs w:val="24"/>
        </w:rPr>
        <w:t>hipertext-eket</w:t>
      </w:r>
      <w:proofErr w:type="spellEnd"/>
      <w:r w:rsidRPr="00315D2D">
        <w:rPr>
          <w:sz w:val="24"/>
          <w:szCs w:val="24"/>
        </w:rPr>
        <w:t>, amelyek a kommunikálásnak újszerű módját teszik lehetővé. Gondoljunk például a tanulásra, amely a hipertext segítségével még inkább a tanulóhoz igazítható tanulási folyamatot tesz lehetővé.</w:t>
      </w:r>
    </w:p>
    <w:p w:rsidR="00315D2D" w:rsidRPr="00315D2D" w:rsidRDefault="00315D2D">
      <w:pPr>
        <w:rPr>
          <w:sz w:val="24"/>
          <w:szCs w:val="24"/>
        </w:rPr>
      </w:pPr>
    </w:p>
    <w:p w:rsidR="00315D2D" w:rsidRPr="00315D2D" w:rsidRDefault="00315D2D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A tartalomkezelő rendszerek használata pedig immáron valóban programozói ismeretek nélkül (másféle informatikai </w:t>
      </w:r>
      <w:proofErr w:type="gramStart"/>
      <w:r w:rsidRPr="00315D2D">
        <w:rPr>
          <w:sz w:val="24"/>
          <w:szCs w:val="24"/>
        </w:rPr>
        <w:t>ismeretekkel )</w:t>
      </w:r>
      <w:proofErr w:type="gramEnd"/>
      <w:r w:rsidRPr="00315D2D">
        <w:rPr>
          <w:sz w:val="24"/>
          <w:szCs w:val="24"/>
        </w:rPr>
        <w:t xml:space="preserve"> teszi lehetővé a honlapok alkalmazását, a web2 aktív, indukáló használatát.</w:t>
      </w:r>
    </w:p>
    <w:p w:rsidR="00DF10B8" w:rsidRDefault="00F76B16">
      <w:pPr>
        <w:rPr>
          <w:sz w:val="24"/>
          <w:szCs w:val="24"/>
        </w:rPr>
      </w:pPr>
      <w:r w:rsidRPr="00315D2D">
        <w:rPr>
          <w:sz w:val="24"/>
          <w:szCs w:val="24"/>
        </w:rPr>
        <w:t xml:space="preserve"> </w:t>
      </w:r>
    </w:p>
    <w:p w:rsidR="00DF10B8" w:rsidRDefault="00DF10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6B16" w:rsidRDefault="00DF10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honlapok olvasása, a számítógép kezelése gyorsolvasó képességeket kíván és fejleszt. A gyorsolvasásról bőségesen találunk irodalmat és gyakorlatokat az interneten. (Ma már miről nem?)</w:t>
      </w:r>
    </w:p>
    <w:p w:rsidR="00DF10B8" w:rsidRDefault="00DF10B8">
      <w:pPr>
        <w:rPr>
          <w:sz w:val="24"/>
          <w:szCs w:val="24"/>
        </w:rPr>
      </w:pPr>
      <w:r>
        <w:rPr>
          <w:sz w:val="24"/>
          <w:szCs w:val="24"/>
        </w:rPr>
        <w:t xml:space="preserve">A gyorsolvasást rég óta </w:t>
      </w:r>
      <w:r w:rsidR="00DE130D">
        <w:rPr>
          <w:sz w:val="24"/>
          <w:szCs w:val="24"/>
        </w:rPr>
        <w:t>kutatom. Néhány tézisemet itt is ismertetem.</w:t>
      </w:r>
    </w:p>
    <w:p w:rsidR="00DF10B8" w:rsidRDefault="00DF10B8">
      <w:pPr>
        <w:rPr>
          <w:sz w:val="24"/>
          <w:szCs w:val="24"/>
        </w:rPr>
      </w:pPr>
    </w:p>
    <w:p w:rsidR="00DF10B8" w:rsidRDefault="00DF10B8" w:rsidP="00DF10B8">
      <w:pPr>
        <w:jc w:val="both"/>
      </w:pPr>
      <w:r>
        <w:t>Képernyőről egyre többet olvasunk, és ugyanakkor összességében egyre kevesebbet olvasunk, helyette filmet nézünk. Még inkább jellemző ez a fiatalságra. (Sokan, ezt gondolják a nagyobb problémának, de csak azért, mert magunkkal szemben elnézőek vagyunk.)</w:t>
      </w:r>
    </w:p>
    <w:p w:rsidR="00DF10B8" w:rsidRPr="00AA101F" w:rsidRDefault="00DF10B8" w:rsidP="00DF10B8">
      <w:r w:rsidRPr="00AA101F">
        <w:t>Képernyőről történő olvasás lassúbb vagy gyorsabb?</w:t>
      </w:r>
    </w:p>
    <w:p w:rsidR="00DF10B8" w:rsidRDefault="00DF10B8" w:rsidP="00DF10B8">
      <w:pPr>
        <w:jc w:val="both"/>
      </w:pPr>
      <w:r>
        <w:t>Az idősebbek jobban szeretnek még mindig papírról, könyvből olvasni, sőt úgy gondolják, a képernyőről nem is lehet gyorsan olvasni. Igaz volna ez?</w:t>
      </w:r>
    </w:p>
    <w:p w:rsidR="00DF10B8" w:rsidRDefault="00DF10B8" w:rsidP="00DF10B8"/>
    <w:p w:rsidR="00DF10B8" w:rsidRPr="00AA101F" w:rsidRDefault="00DF10B8" w:rsidP="00DF10B8">
      <w:pPr>
        <w:rPr>
          <w:b/>
        </w:rPr>
      </w:pPr>
      <w:r w:rsidRPr="00AA101F">
        <w:rPr>
          <w:b/>
        </w:rPr>
        <w:t>2. Definíciók:</w:t>
      </w:r>
    </w:p>
    <w:p w:rsidR="00DF10B8" w:rsidRDefault="00DF10B8" w:rsidP="00DF10B8"/>
    <w:p w:rsidR="00DF10B8" w:rsidRDefault="00DF10B8" w:rsidP="00DF10B8">
      <w:r>
        <w:t xml:space="preserve">Először határozzuk meg, mit tekintsünk olvasásnak. </w:t>
      </w:r>
    </w:p>
    <w:p w:rsidR="00DF10B8" w:rsidRDefault="00DF10B8" w:rsidP="00DF10B8"/>
    <w:p w:rsidR="00DF10B8" w:rsidRDefault="00DF10B8" w:rsidP="00DF10B8">
      <w:pPr>
        <w:rPr>
          <w:bCs/>
        </w:rPr>
      </w:pPr>
      <w:proofErr w:type="spellStart"/>
      <w:r w:rsidRPr="00DB31F1">
        <w:rPr>
          <w:bCs/>
        </w:rPr>
        <w:t>Asimov</w:t>
      </w:r>
      <w:proofErr w:type="spellEnd"/>
      <w:r w:rsidRPr="00DB31F1">
        <w:rPr>
          <w:bCs/>
        </w:rPr>
        <w:t xml:space="preserve"> ezt írta </w:t>
      </w:r>
      <w:r>
        <w:rPr>
          <w:bCs/>
        </w:rPr>
        <w:t>a „Hold tragédiája” című művében:</w:t>
      </w:r>
    </w:p>
    <w:p w:rsidR="00DF10B8" w:rsidRDefault="00DF10B8" w:rsidP="00DF10B8">
      <w:pPr>
        <w:numPr>
          <w:ilvl w:val="0"/>
          <w:numId w:val="8"/>
        </w:numPr>
        <w:jc w:val="both"/>
      </w:pPr>
      <w:r>
        <w:t>„Ott van a baj, hogy félrevezetjük magunkat az olvasás definíciójával. Szinte mindenkit meg tudunk tanítani (ha elég energikusak és kitartóak vagyunk) arra, hogy elolvassa az utcaneveket, megértse az útbaigazításokat és a figyelmeztetéseket a falragaszokon, kiböngéssze a főcímeket az újságban. Feltéve, hogy a nyomtatott közlés rövid, és viszonylag egyszerű, az olvasás indítéka pedig erős, majdnem mindenki tud olvasni.”</w:t>
      </w:r>
    </w:p>
    <w:p w:rsidR="00DF10B8" w:rsidRDefault="00DF10B8" w:rsidP="00DF10B8">
      <w:pPr>
        <w:numPr>
          <w:ilvl w:val="0"/>
          <w:numId w:val="8"/>
        </w:numPr>
        <w:jc w:val="both"/>
      </w:pPr>
    </w:p>
    <w:p w:rsidR="00DF10B8" w:rsidRDefault="00DF10B8" w:rsidP="00DF10B8">
      <w:r>
        <w:t xml:space="preserve">A </w:t>
      </w:r>
      <w:proofErr w:type="gramStart"/>
      <w:r>
        <w:t>PISA</w:t>
      </w:r>
      <w:proofErr w:type="gramEnd"/>
      <w:r>
        <w:t xml:space="preserve"> vizsgálat 2001-ben ezt a meghatározást ajánlotta:</w:t>
      </w:r>
    </w:p>
    <w:p w:rsidR="00DF10B8" w:rsidRPr="00AA101F" w:rsidRDefault="00DF10B8" w:rsidP="00DF10B8">
      <w:pPr>
        <w:numPr>
          <w:ilvl w:val="0"/>
          <w:numId w:val="3"/>
        </w:numPr>
      </w:pPr>
      <w:r>
        <w:t>„Í</w:t>
      </w:r>
      <w:r w:rsidRPr="00AA101F">
        <w:t>rott szövegek - és jelképek, ábrák, képek, képsorok - megértésének, használatának és értékelésének képessége, annak érdekében, hogy az egyén képes legyen céljai elérésére, tudásának fejlesztésére, és a társadalmi életben való részvételre.</w:t>
      </w:r>
      <w:r>
        <w:t>”</w:t>
      </w:r>
    </w:p>
    <w:p w:rsidR="00DF10B8" w:rsidRDefault="00DF10B8" w:rsidP="00DF10B8">
      <w:r>
        <w:t>A definíciót 2006-ban így módosították:</w:t>
      </w:r>
    </w:p>
    <w:p w:rsidR="00DF10B8" w:rsidRPr="00675821" w:rsidRDefault="00DF10B8" w:rsidP="00DF10B8">
      <w:pPr>
        <w:numPr>
          <w:ilvl w:val="0"/>
          <w:numId w:val="4"/>
        </w:numPr>
        <w:jc w:val="both"/>
        <w:rPr>
          <w:i/>
          <w:iCs/>
        </w:rPr>
      </w:pPr>
      <w:r w:rsidRPr="00AA101F">
        <w:rPr>
          <w:i/>
          <w:iCs/>
        </w:rPr>
        <w:t>„írott szövegek megértése, felhasználása és az ezekre való reflektálás annak érdekében, hogy az egyén elérje céljait, fejlessze tudását és képességeit, és hatékonyan részt vegyen a mindennapi életben.”</w:t>
      </w:r>
    </w:p>
    <w:p w:rsidR="00DF10B8" w:rsidRDefault="00DF10B8" w:rsidP="00DF10B8">
      <w:pPr>
        <w:ind w:left="360"/>
      </w:pPr>
    </w:p>
    <w:p w:rsidR="00DF10B8" w:rsidRDefault="00DF10B8" w:rsidP="00DF10B8">
      <w:proofErr w:type="spellStart"/>
      <w:r>
        <w:t>Asimov</w:t>
      </w:r>
      <w:proofErr w:type="spellEnd"/>
      <w:r>
        <w:t xml:space="preserve"> szerint az olvasás, képesség arra, hogy „átrágják magukat ezer egymást követő szón.”</w:t>
      </w:r>
    </w:p>
    <w:p w:rsidR="00DF10B8" w:rsidRDefault="00DF10B8" w:rsidP="00DF10B8">
      <w:pPr>
        <w:jc w:val="both"/>
      </w:pPr>
      <w:r>
        <w:t xml:space="preserve">Néha az a gondolatom, hogy napjaink írásbelisége gyakran már az ezer szó terjedelmet meg nem haladó szöveg felfogását tételezi csak fel. (Termékismertetők, </w:t>
      </w:r>
      <w:proofErr w:type="spellStart"/>
      <w:r>
        <w:t>help</w:t>
      </w:r>
      <w:proofErr w:type="spellEnd"/>
      <w:r>
        <w:t xml:space="preserve"> modulok, weboldalak, </w:t>
      </w:r>
      <w:proofErr w:type="spellStart"/>
      <w:r>
        <w:t>blogbejegyzések</w:t>
      </w:r>
      <w:proofErr w:type="spellEnd"/>
      <w:r>
        <w:t xml:space="preserve">, </w:t>
      </w:r>
      <w:proofErr w:type="spellStart"/>
      <w:r>
        <w:t>email-ek</w:t>
      </w:r>
      <w:proofErr w:type="spellEnd"/>
      <w:r>
        <w:t xml:space="preserve">, </w:t>
      </w:r>
      <w:proofErr w:type="spellStart"/>
      <w:r>
        <w:t>sms-ek</w:t>
      </w:r>
      <w:proofErr w:type="spellEnd"/>
      <w:r>
        <w:t>, de néha már tanfolyami „jegyzetek” is.) Az igazi olvasás nagyobb terjedelmű dokumentum hatékony feldolgozásának képessége.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  <w:r>
        <w:t>A gyorsolvasás az olvasásnak hatékony, mesteri formája. Magam a gyorsolvasást így határoztam meg 2004-ben:</w:t>
      </w:r>
    </w:p>
    <w:p w:rsidR="00DF10B8" w:rsidRPr="00DB31F1" w:rsidRDefault="00DF10B8" w:rsidP="00DF10B8">
      <w:pPr>
        <w:numPr>
          <w:ilvl w:val="0"/>
          <w:numId w:val="5"/>
        </w:numPr>
        <w:rPr>
          <w:b/>
          <w:bCs/>
        </w:rPr>
      </w:pPr>
      <w:r w:rsidRPr="00DB31F1">
        <w:rPr>
          <w:b/>
          <w:bCs/>
        </w:rPr>
        <w:t>az információ felvétel hatékonyabb,</w:t>
      </w:r>
    </w:p>
    <w:p w:rsidR="00DF10B8" w:rsidRPr="00DB31F1" w:rsidRDefault="00DF10B8" w:rsidP="00DF10B8">
      <w:pPr>
        <w:numPr>
          <w:ilvl w:val="0"/>
          <w:numId w:val="5"/>
        </w:numPr>
        <w:rPr>
          <w:b/>
          <w:bCs/>
        </w:rPr>
      </w:pPr>
      <w:r w:rsidRPr="00DB31F1">
        <w:rPr>
          <w:b/>
          <w:bCs/>
        </w:rPr>
        <w:t xml:space="preserve"> elsősorban jobb megértést eredményező,</w:t>
      </w:r>
    </w:p>
    <w:p w:rsidR="00DF10B8" w:rsidRPr="00DB31F1" w:rsidRDefault="00DF10B8" w:rsidP="00DF10B8">
      <w:pPr>
        <w:numPr>
          <w:ilvl w:val="0"/>
          <w:numId w:val="5"/>
        </w:numPr>
        <w:rPr>
          <w:b/>
          <w:bCs/>
        </w:rPr>
      </w:pPr>
      <w:r w:rsidRPr="00DB31F1">
        <w:rPr>
          <w:b/>
          <w:bCs/>
        </w:rPr>
        <w:t xml:space="preserve"> a figyelem-összpontosítás mértékét és formáját, valamint az olvasás sebességét, az olvasmányhoz, és az olvasás céljához igazító,</w:t>
      </w:r>
    </w:p>
    <w:p w:rsidR="00DF10B8" w:rsidRPr="00DB31F1" w:rsidRDefault="00DF10B8" w:rsidP="00DF10B8">
      <w:pPr>
        <w:numPr>
          <w:ilvl w:val="0"/>
          <w:numId w:val="5"/>
        </w:numPr>
        <w:rPr>
          <w:b/>
          <w:bCs/>
        </w:rPr>
      </w:pPr>
      <w:r w:rsidRPr="00DB31F1">
        <w:rPr>
          <w:b/>
          <w:bCs/>
        </w:rPr>
        <w:t xml:space="preserve"> a hagyományosnál rendszerint gyorsabb,</w:t>
      </w:r>
    </w:p>
    <w:p w:rsidR="00DF10B8" w:rsidRPr="00DB31F1" w:rsidRDefault="00DF10B8" w:rsidP="00DF10B8">
      <w:pPr>
        <w:numPr>
          <w:ilvl w:val="0"/>
          <w:numId w:val="5"/>
        </w:numPr>
        <w:rPr>
          <w:b/>
          <w:bCs/>
        </w:rPr>
      </w:pPr>
      <w:r w:rsidRPr="00DB31F1">
        <w:rPr>
          <w:b/>
          <w:bCs/>
        </w:rPr>
        <w:t xml:space="preserve"> különféle olvasási technikák tudatos kombinációja,</w:t>
      </w:r>
    </w:p>
    <w:p w:rsidR="00DF10B8" w:rsidRDefault="00DF10B8" w:rsidP="00DF10B8">
      <w:pPr>
        <w:numPr>
          <w:ilvl w:val="0"/>
          <w:numId w:val="5"/>
        </w:numPr>
        <w:rPr>
          <w:b/>
          <w:bCs/>
        </w:rPr>
      </w:pPr>
      <w:r w:rsidRPr="00DB31F1">
        <w:rPr>
          <w:b/>
          <w:bCs/>
        </w:rPr>
        <w:t>általában többszöri olvasás.</w:t>
      </w:r>
    </w:p>
    <w:p w:rsidR="00DF10B8" w:rsidRDefault="00DF10B8" w:rsidP="00DF10B8">
      <w:pPr>
        <w:rPr>
          <w:b/>
          <w:bCs/>
        </w:rPr>
      </w:pPr>
    </w:p>
    <w:p w:rsidR="00DF10B8" w:rsidRDefault="00DF10B8" w:rsidP="00DF10B8">
      <w:pPr>
        <w:rPr>
          <w:b/>
          <w:bCs/>
        </w:rPr>
      </w:pPr>
      <w:r>
        <w:rPr>
          <w:b/>
          <w:bCs/>
        </w:rPr>
        <w:t>3. Mennyire tudunk olvasni?</w:t>
      </w:r>
    </w:p>
    <w:p w:rsidR="00DF10B8" w:rsidRDefault="00DF10B8" w:rsidP="00DF10B8">
      <w:pPr>
        <w:rPr>
          <w:b/>
          <w:bCs/>
        </w:rPr>
      </w:pPr>
    </w:p>
    <w:p w:rsidR="00DF10B8" w:rsidRDefault="00DF10B8" w:rsidP="00DF10B8">
      <w:pPr>
        <w:rPr>
          <w:bCs/>
        </w:rPr>
      </w:pPr>
      <w:r w:rsidRPr="00DB31F1">
        <w:rPr>
          <w:bCs/>
        </w:rPr>
        <w:t xml:space="preserve">A rengeteg </w:t>
      </w:r>
      <w:r>
        <w:rPr>
          <w:bCs/>
        </w:rPr>
        <w:t>vizsgálat közül most csak néhány nemzetközi összehasonlító adatot idézünk:</w:t>
      </w:r>
    </w:p>
    <w:p w:rsidR="00DF10B8" w:rsidRPr="00DB31F1" w:rsidRDefault="00DF10B8" w:rsidP="00DF10B8">
      <w:pPr>
        <w:numPr>
          <w:ilvl w:val="0"/>
          <w:numId w:val="6"/>
        </w:numPr>
        <w:rPr>
          <w:bCs/>
        </w:rPr>
      </w:pPr>
      <w:r w:rsidRPr="00DB31F1">
        <w:rPr>
          <w:bCs/>
        </w:rPr>
        <w:lastRenderedPageBreak/>
        <w:t>IEA 1970/71 „</w:t>
      </w:r>
      <w:proofErr w:type="gramStart"/>
      <w:r w:rsidRPr="00DB31F1">
        <w:rPr>
          <w:bCs/>
        </w:rPr>
        <w:t>A</w:t>
      </w:r>
      <w:proofErr w:type="gramEnd"/>
      <w:r w:rsidRPr="00DB31F1">
        <w:rPr>
          <w:bCs/>
        </w:rPr>
        <w:t xml:space="preserve"> magyar gyerekek nem tudnak olvasni.”</w:t>
      </w:r>
    </w:p>
    <w:p w:rsidR="00DF10B8" w:rsidRPr="00DB31F1" w:rsidRDefault="00DF10B8" w:rsidP="00DF10B8">
      <w:pPr>
        <w:numPr>
          <w:ilvl w:val="0"/>
          <w:numId w:val="6"/>
        </w:numPr>
        <w:rPr>
          <w:bCs/>
        </w:rPr>
      </w:pPr>
      <w:r w:rsidRPr="00DB31F1">
        <w:rPr>
          <w:bCs/>
        </w:rPr>
        <w:t xml:space="preserve">OECD 1998. Magyarország 18/22 Tizennyolcadik hely huszonkét nemzet között. </w:t>
      </w:r>
      <w:r w:rsidRPr="00DB31F1">
        <w:rPr>
          <w:bCs/>
        </w:rPr>
        <w:br/>
        <w:t>Hazai átlag nem éri el a hármast.</w:t>
      </w:r>
    </w:p>
    <w:p w:rsidR="00DF10B8" w:rsidRPr="00DB31F1" w:rsidRDefault="00DF10B8" w:rsidP="00DF10B8">
      <w:pPr>
        <w:numPr>
          <w:ilvl w:val="0"/>
          <w:numId w:val="6"/>
        </w:numPr>
        <w:rPr>
          <w:bCs/>
        </w:rPr>
      </w:pPr>
      <w:proofErr w:type="gramStart"/>
      <w:r w:rsidRPr="00DB31F1">
        <w:rPr>
          <w:bCs/>
        </w:rPr>
        <w:t>PISA</w:t>
      </w:r>
      <w:proofErr w:type="gramEnd"/>
      <w:r w:rsidRPr="00DB31F1">
        <w:rPr>
          <w:bCs/>
        </w:rPr>
        <w:t xml:space="preserve"> 2000. Magyarország 23/32</w:t>
      </w:r>
      <w:r>
        <w:rPr>
          <w:bCs/>
        </w:rPr>
        <w:t xml:space="preserve"> (Huszonharmadik hely, harminckét vizsgált ország.)</w:t>
      </w:r>
      <w:r w:rsidRPr="00DB31F1">
        <w:rPr>
          <w:bCs/>
        </w:rPr>
        <w:br/>
        <w:t>A listán minden tényező tekintetében az utolsó csoportba tartoztunk. 5% ötös, 23% egyes!</w:t>
      </w:r>
    </w:p>
    <w:p w:rsidR="00DF10B8" w:rsidRPr="00DB31F1" w:rsidRDefault="00DF10B8" w:rsidP="00DF10B8">
      <w:pPr>
        <w:numPr>
          <w:ilvl w:val="0"/>
          <w:numId w:val="6"/>
        </w:numPr>
        <w:rPr>
          <w:bCs/>
        </w:rPr>
      </w:pPr>
      <w:proofErr w:type="gramStart"/>
      <w:r w:rsidRPr="00DB31F1">
        <w:rPr>
          <w:bCs/>
        </w:rPr>
        <w:t>PISA</w:t>
      </w:r>
      <w:proofErr w:type="gramEnd"/>
      <w:r w:rsidRPr="00DB31F1">
        <w:rPr>
          <w:bCs/>
        </w:rPr>
        <w:t xml:space="preserve"> 2003. Magyarország 25/40</w:t>
      </w:r>
    </w:p>
    <w:p w:rsidR="00DF10B8" w:rsidRPr="00DB31F1" w:rsidRDefault="00DF10B8" w:rsidP="00DF10B8">
      <w:pPr>
        <w:numPr>
          <w:ilvl w:val="0"/>
          <w:numId w:val="6"/>
        </w:numPr>
        <w:rPr>
          <w:bCs/>
        </w:rPr>
      </w:pPr>
      <w:proofErr w:type="gramStart"/>
      <w:r w:rsidRPr="00DB31F1">
        <w:rPr>
          <w:bCs/>
        </w:rPr>
        <w:t>PISA</w:t>
      </w:r>
      <w:proofErr w:type="gramEnd"/>
      <w:r w:rsidRPr="00DB31F1">
        <w:rPr>
          <w:bCs/>
        </w:rPr>
        <w:t xml:space="preserve"> 2006. Magyarország 27/57</w:t>
      </w:r>
      <w:r>
        <w:rPr>
          <w:bCs/>
        </w:rPr>
        <w:t xml:space="preserve"> Ezen belül az OECD országok csoportjában helyezésünk:</w:t>
      </w:r>
      <w:r w:rsidRPr="00DB31F1">
        <w:rPr>
          <w:bCs/>
        </w:rPr>
        <w:tab/>
        <w:t>22/30 OECD</w:t>
      </w:r>
    </w:p>
    <w:p w:rsidR="00DF10B8" w:rsidRDefault="00DF10B8" w:rsidP="00DF10B8">
      <w:pPr>
        <w:rPr>
          <w:bCs/>
        </w:rPr>
      </w:pPr>
    </w:p>
    <w:p w:rsidR="00DF10B8" w:rsidRDefault="00DF10B8" w:rsidP="00DF10B8">
      <w:pPr>
        <w:jc w:val="both"/>
        <w:rPr>
          <w:bCs/>
        </w:rPr>
      </w:pPr>
      <w:r>
        <w:rPr>
          <w:bCs/>
        </w:rPr>
        <w:t>Az olvasás sebessége csak egy – és nem is feltétlen a legfontosabb – jellemző. Erre a hazai mérési adatokat – amelyekből néhányat sorolok – új újabbal egészíthetem, ki, a közelmúltban a kecskeméti GAMF főiskolán mért értékkel:</w:t>
      </w:r>
    </w:p>
    <w:p w:rsidR="00DF10B8" w:rsidRDefault="00DF10B8" w:rsidP="00DF10B8">
      <w:pPr>
        <w:rPr>
          <w:bCs/>
        </w:rPr>
      </w:pP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275</w:t>
      </w:r>
      <w:r>
        <w:rPr>
          <w:bCs/>
        </w:rPr>
        <w:t xml:space="preserve"> szó/perc</w:t>
      </w:r>
      <w:r w:rsidRPr="00537D0E">
        <w:rPr>
          <w:bCs/>
        </w:rPr>
        <w:tab/>
        <w:t xml:space="preserve">Takács Menyhért, 1959, Magyar Könyvszemle 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90-250</w:t>
      </w:r>
      <w:r w:rsidRPr="00537D0E">
        <w:rPr>
          <w:bCs/>
        </w:rPr>
        <w:tab/>
      </w:r>
      <w:r>
        <w:rPr>
          <w:bCs/>
        </w:rPr>
        <w:tab/>
      </w:r>
      <w:r w:rsidRPr="00537D0E">
        <w:rPr>
          <w:bCs/>
        </w:rPr>
        <w:t>Dezső Zsigmondné, 1967, Gyorsolvasás, KGMTI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200</w:t>
      </w:r>
      <w:r w:rsidRPr="00537D0E">
        <w:rPr>
          <w:bCs/>
        </w:rPr>
        <w:tab/>
      </w:r>
      <w:r w:rsidRPr="00537D0E">
        <w:rPr>
          <w:bCs/>
        </w:rPr>
        <w:tab/>
        <w:t>Halász László, 1969, Élet és Tudomány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232</w:t>
      </w:r>
      <w:r w:rsidRPr="00537D0E">
        <w:rPr>
          <w:bCs/>
        </w:rPr>
        <w:tab/>
      </w:r>
      <w:r w:rsidRPr="00537D0E">
        <w:rPr>
          <w:bCs/>
        </w:rPr>
        <w:tab/>
        <w:t>Makrai J</w:t>
      </w:r>
      <w:proofErr w:type="gramStart"/>
      <w:r w:rsidRPr="00537D0E">
        <w:rPr>
          <w:bCs/>
        </w:rPr>
        <w:t>.,</w:t>
      </w:r>
      <w:proofErr w:type="gramEnd"/>
      <w:r w:rsidRPr="00537D0E">
        <w:rPr>
          <w:bCs/>
        </w:rPr>
        <w:t xml:space="preserve"> 1971, Bevezetés a gyorsolvasásba, ÉGSZI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150-180</w:t>
      </w:r>
      <w:r w:rsidRPr="00537D0E">
        <w:rPr>
          <w:bCs/>
        </w:rPr>
        <w:tab/>
        <w:t xml:space="preserve">Katona Zoltán, </w:t>
      </w:r>
      <w:smartTag w:uri="urn:schemas-microsoft-com:office:smarttags" w:element="metricconverter">
        <w:smartTagPr>
          <w:attr w:name="ProductID" w:val="1974, A"/>
        </w:smartTagPr>
        <w:r w:rsidRPr="00537D0E">
          <w:rPr>
            <w:bCs/>
          </w:rPr>
          <w:t xml:space="preserve">1974, </w:t>
        </w:r>
        <w:proofErr w:type="gramStart"/>
        <w:r w:rsidRPr="00537D0E">
          <w:rPr>
            <w:bCs/>
          </w:rPr>
          <w:t>A</w:t>
        </w:r>
      </w:smartTag>
      <w:proofErr w:type="gramEnd"/>
      <w:r w:rsidRPr="00537D0E">
        <w:rPr>
          <w:bCs/>
        </w:rPr>
        <w:t xml:space="preserve"> gyorsolvasás, BME MTKI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150-250</w:t>
      </w:r>
      <w:r w:rsidRPr="00537D0E">
        <w:rPr>
          <w:bCs/>
        </w:rPr>
        <w:tab/>
        <w:t>Szabó Ferenc, 1993, Gyorsolvasás– Hatékony olvasás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150-170</w:t>
      </w:r>
      <w:r w:rsidRPr="00537D0E">
        <w:rPr>
          <w:bCs/>
        </w:rPr>
        <w:tab/>
        <w:t>Farkas Károly, 1981-1994 (benne GAMF is)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206</w:t>
      </w:r>
      <w:r w:rsidRPr="00537D0E">
        <w:rPr>
          <w:bCs/>
        </w:rPr>
        <w:tab/>
      </w:r>
      <w:r w:rsidRPr="00537D0E">
        <w:rPr>
          <w:bCs/>
        </w:rPr>
        <w:tab/>
        <w:t>Farkas – Borsos, 2005, GAMF hallgatók, kb. 20 fő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192</w:t>
      </w:r>
      <w:r w:rsidRPr="00537D0E">
        <w:rPr>
          <w:bCs/>
        </w:rPr>
        <w:tab/>
      </w:r>
      <w:r w:rsidRPr="00537D0E">
        <w:rPr>
          <w:bCs/>
        </w:rPr>
        <w:tab/>
        <w:t>Farkas – Versegi, 2005, GAMF Szakkollégium, 20 fő</w:t>
      </w:r>
    </w:p>
    <w:p w:rsidR="00DF10B8" w:rsidRPr="00537D0E" w:rsidRDefault="00DF10B8" w:rsidP="00DF10B8">
      <w:pPr>
        <w:numPr>
          <w:ilvl w:val="0"/>
          <w:numId w:val="7"/>
        </w:numPr>
        <w:rPr>
          <w:bCs/>
        </w:rPr>
      </w:pPr>
      <w:r w:rsidRPr="00537D0E">
        <w:rPr>
          <w:bCs/>
        </w:rPr>
        <w:t>163</w:t>
      </w:r>
      <w:r w:rsidRPr="00537D0E">
        <w:rPr>
          <w:bCs/>
        </w:rPr>
        <w:tab/>
      </w:r>
      <w:r w:rsidRPr="00537D0E">
        <w:rPr>
          <w:bCs/>
        </w:rPr>
        <w:tab/>
        <w:t xml:space="preserve">Farkas – </w:t>
      </w:r>
      <w:proofErr w:type="spellStart"/>
      <w:r w:rsidRPr="00537D0E">
        <w:rPr>
          <w:bCs/>
        </w:rPr>
        <w:t>Gurkáné</w:t>
      </w:r>
      <w:proofErr w:type="spellEnd"/>
      <w:r w:rsidRPr="00537D0E">
        <w:rPr>
          <w:bCs/>
        </w:rPr>
        <w:t xml:space="preserve"> - Kiss – Lakatosné - </w:t>
      </w:r>
      <w:proofErr w:type="spellStart"/>
      <w:r w:rsidRPr="00537D0E">
        <w:rPr>
          <w:bCs/>
        </w:rPr>
        <w:t>Pap-Szigeti</w:t>
      </w:r>
      <w:proofErr w:type="spellEnd"/>
      <w:r w:rsidRPr="00537D0E">
        <w:rPr>
          <w:bCs/>
        </w:rPr>
        <w:t>,</w:t>
      </w:r>
      <w:r w:rsidRPr="00537D0E">
        <w:rPr>
          <w:bCs/>
        </w:rPr>
        <w:tab/>
        <w:t>2006, GAMF hallgatók, 269 fő</w:t>
      </w:r>
    </w:p>
    <w:p w:rsidR="00DF10B8" w:rsidRDefault="00DF10B8" w:rsidP="00DF10B8">
      <w:pPr>
        <w:rPr>
          <w:bCs/>
        </w:rPr>
      </w:pPr>
      <w:r>
        <w:rPr>
          <w:bCs/>
        </w:rPr>
        <w:t>(A nevemmel jelzett mérések, azonos teszttel készültek.)</w:t>
      </w:r>
    </w:p>
    <w:p w:rsidR="00DF10B8" w:rsidRDefault="00DF10B8" w:rsidP="00DF10B8">
      <w:pPr>
        <w:rPr>
          <w:bCs/>
        </w:rPr>
      </w:pPr>
    </w:p>
    <w:p w:rsidR="00DF10B8" w:rsidRDefault="00DF10B8" w:rsidP="00DF10B8">
      <w:pPr>
        <w:jc w:val="both"/>
        <w:rPr>
          <w:bCs/>
        </w:rPr>
      </w:pPr>
      <w:r>
        <w:rPr>
          <w:bCs/>
        </w:rPr>
        <w:t xml:space="preserve">Az olvasás sebessége természetesen erősen függvénye az olvasmánynak. A </w:t>
      </w:r>
      <w:proofErr w:type="spellStart"/>
      <w:r>
        <w:rPr>
          <w:bCs/>
        </w:rPr>
        <w:t>GAMF-on</w:t>
      </w:r>
      <w:proofErr w:type="spellEnd"/>
      <w:r>
        <w:rPr>
          <w:bCs/>
        </w:rPr>
        <w:t xml:space="preserve"> végzett felmérésben többféle tesztszöveget használtunk. Az a1 jelű az általam évtizedek óta használt egy oldalas (253 szó) levél. Az első ábra a mért adatok egy részlete:</w:t>
      </w:r>
    </w:p>
    <w:p w:rsidR="00DF10B8" w:rsidRDefault="00DF10B8" w:rsidP="00DF10B8">
      <w:pPr>
        <w:jc w:val="center"/>
        <w:rPr>
          <w:bCs/>
        </w:rPr>
      </w:pPr>
    </w:p>
    <w:tbl>
      <w:tblPr>
        <w:tblStyle w:val="Listaszertblzat8"/>
        <w:tblW w:w="7665" w:type="dxa"/>
        <w:tblInd w:w="717" w:type="dxa"/>
        <w:tblLook w:val="0000"/>
      </w:tblPr>
      <w:tblGrid>
        <w:gridCol w:w="1378"/>
        <w:gridCol w:w="1047"/>
        <w:gridCol w:w="1047"/>
        <w:gridCol w:w="1047"/>
        <w:gridCol w:w="1047"/>
        <w:gridCol w:w="1052"/>
        <w:gridCol w:w="1047"/>
      </w:tblGrid>
      <w:tr w:rsidR="00DF10B8" w:rsidRPr="00A05A5A" w:rsidTr="00DF10B8">
        <w:trPr>
          <w:cnfStyle w:val="000000100000"/>
          <w:trHeight w:val="1035"/>
        </w:trPr>
        <w:tc>
          <w:tcPr>
            <w:tcW w:w="1378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a1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a2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a3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g</w:t>
            </w:r>
          </w:p>
        </w:tc>
        <w:tc>
          <w:tcPr>
            <w:tcW w:w="1052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i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m</w:t>
            </w:r>
          </w:p>
        </w:tc>
      </w:tr>
      <w:tr w:rsidR="00DF10B8" w:rsidRPr="00A05A5A" w:rsidTr="00DF10B8">
        <w:trPr>
          <w:cnfStyle w:val="000000010000"/>
          <w:trHeight w:val="375"/>
        </w:trPr>
        <w:tc>
          <w:tcPr>
            <w:tcW w:w="1378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>
              <w:rPr>
                <w:bCs/>
              </w:rPr>
              <w:t>Mérések száma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269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223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71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28</w:t>
            </w:r>
          </w:p>
        </w:tc>
        <w:tc>
          <w:tcPr>
            <w:tcW w:w="1052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204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20</w:t>
            </w:r>
          </w:p>
        </w:tc>
      </w:tr>
      <w:tr w:rsidR="00DF10B8" w:rsidRPr="00A05A5A" w:rsidTr="00DF10B8">
        <w:trPr>
          <w:cnfStyle w:val="000000100000"/>
          <w:trHeight w:val="585"/>
        </w:trPr>
        <w:tc>
          <w:tcPr>
            <w:tcW w:w="1378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>
              <w:rPr>
                <w:bCs/>
              </w:rPr>
              <w:t>Középérték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163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157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187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143</w:t>
            </w:r>
          </w:p>
        </w:tc>
        <w:tc>
          <w:tcPr>
            <w:tcW w:w="1052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191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175</w:t>
            </w:r>
          </w:p>
        </w:tc>
      </w:tr>
      <w:tr w:rsidR="00DF10B8" w:rsidRPr="00A05A5A" w:rsidTr="00DF10B8">
        <w:trPr>
          <w:cnfStyle w:val="000000010000"/>
          <w:trHeight w:val="600"/>
        </w:trPr>
        <w:tc>
          <w:tcPr>
            <w:tcW w:w="1378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>
              <w:rPr>
                <w:bCs/>
              </w:rPr>
              <w:t>Szórás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66,8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82,5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72,6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41,7</w:t>
            </w:r>
          </w:p>
        </w:tc>
        <w:tc>
          <w:tcPr>
            <w:tcW w:w="1052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120,5</w:t>
            </w:r>
          </w:p>
        </w:tc>
        <w:tc>
          <w:tcPr>
            <w:tcW w:w="1047" w:type="dxa"/>
          </w:tcPr>
          <w:p w:rsidR="00DF10B8" w:rsidRPr="00A05A5A" w:rsidRDefault="00DF10B8" w:rsidP="00DF10B8">
            <w:pPr>
              <w:jc w:val="center"/>
              <w:rPr>
                <w:bCs/>
              </w:rPr>
            </w:pPr>
            <w:r w:rsidRPr="00A05A5A">
              <w:rPr>
                <w:bCs/>
              </w:rPr>
              <w:t>58,6</w:t>
            </w:r>
          </w:p>
        </w:tc>
      </w:tr>
    </w:tbl>
    <w:p w:rsidR="00DF10B8" w:rsidRDefault="00DF10B8" w:rsidP="00DF10B8">
      <w:pPr>
        <w:jc w:val="center"/>
        <w:rPr>
          <w:bCs/>
        </w:rPr>
      </w:pPr>
    </w:p>
    <w:p w:rsidR="00DF10B8" w:rsidRDefault="00DF10B8" w:rsidP="00DF10B8">
      <w:pPr>
        <w:jc w:val="center"/>
        <w:rPr>
          <w:bCs/>
        </w:rPr>
      </w:pPr>
      <w:r>
        <w:rPr>
          <w:bCs/>
        </w:rPr>
        <w:t>1. ábra. Olvasási sebességek</w:t>
      </w:r>
    </w:p>
    <w:p w:rsidR="00DF10B8" w:rsidRDefault="00DF10B8" w:rsidP="00DF10B8">
      <w:pPr>
        <w:jc w:val="center"/>
        <w:rPr>
          <w:bCs/>
        </w:rPr>
      </w:pPr>
    </w:p>
    <w:p w:rsidR="00DF10B8" w:rsidRPr="00A05A5A" w:rsidRDefault="00DF10B8" w:rsidP="00DF10B8">
      <w:pPr>
        <w:rPr>
          <w:bCs/>
        </w:rPr>
      </w:pPr>
      <w:r w:rsidRPr="00A05A5A">
        <w:rPr>
          <w:bCs/>
        </w:rPr>
        <w:t>Az a1, a2, a3 általános, egyre hosszabb szöveg,</w:t>
      </w:r>
    </w:p>
    <w:p w:rsidR="00DF10B8" w:rsidRPr="00A05A5A" w:rsidRDefault="00DF10B8" w:rsidP="00DF10B8">
      <w:pPr>
        <w:rPr>
          <w:bCs/>
        </w:rPr>
      </w:pPr>
      <w:r w:rsidRPr="00A05A5A">
        <w:rPr>
          <w:bCs/>
        </w:rPr>
        <w:t xml:space="preserve"> </w:t>
      </w:r>
      <w:proofErr w:type="gramStart"/>
      <w:r w:rsidRPr="00A05A5A">
        <w:rPr>
          <w:bCs/>
        </w:rPr>
        <w:t>a</w:t>
      </w:r>
      <w:proofErr w:type="gramEnd"/>
      <w:r w:rsidRPr="00A05A5A">
        <w:rPr>
          <w:bCs/>
        </w:rPr>
        <w:t xml:space="preserve"> </w:t>
      </w:r>
      <w:r w:rsidRPr="00782E34">
        <w:rPr>
          <w:b/>
          <w:bCs/>
        </w:rPr>
        <w:t>g</w:t>
      </w:r>
      <w:r w:rsidRPr="00A05A5A">
        <w:rPr>
          <w:bCs/>
        </w:rPr>
        <w:t xml:space="preserve"> gazdasági, az </w:t>
      </w:r>
      <w:r w:rsidRPr="00782E34">
        <w:rPr>
          <w:b/>
          <w:bCs/>
        </w:rPr>
        <w:t>i</w:t>
      </w:r>
      <w:r w:rsidRPr="00A05A5A">
        <w:rPr>
          <w:bCs/>
        </w:rPr>
        <w:t xml:space="preserve"> informatikai, az </w:t>
      </w:r>
      <w:r w:rsidRPr="00782E34">
        <w:rPr>
          <w:b/>
          <w:bCs/>
        </w:rPr>
        <w:t>m</w:t>
      </w:r>
      <w:r w:rsidRPr="00A05A5A">
        <w:rPr>
          <w:bCs/>
        </w:rPr>
        <w:t xml:space="preserve"> menedzser jellegű szakszöveg.</w:t>
      </w:r>
    </w:p>
    <w:p w:rsidR="00DF10B8" w:rsidRDefault="00DF10B8" w:rsidP="00DF10B8">
      <w:pPr>
        <w:rPr>
          <w:bCs/>
        </w:rPr>
      </w:pPr>
      <w:r w:rsidRPr="00A05A5A">
        <w:rPr>
          <w:bCs/>
        </w:rPr>
        <w:t xml:space="preserve"> </w:t>
      </w:r>
      <w:r>
        <w:rPr>
          <w:bCs/>
        </w:rPr>
        <w:t>(</w:t>
      </w:r>
      <w:r w:rsidRPr="00A05A5A">
        <w:rPr>
          <w:bCs/>
        </w:rPr>
        <w:t xml:space="preserve">Statisztikai feldolgozás: </w:t>
      </w:r>
      <w:proofErr w:type="spellStart"/>
      <w:r w:rsidRPr="00A05A5A">
        <w:rPr>
          <w:bCs/>
        </w:rPr>
        <w:t>Pap-Szigeti</w:t>
      </w:r>
      <w:proofErr w:type="spellEnd"/>
      <w:r w:rsidRPr="00A05A5A">
        <w:rPr>
          <w:bCs/>
        </w:rPr>
        <w:t xml:space="preserve"> Róbert</w:t>
      </w:r>
      <w:r>
        <w:rPr>
          <w:bCs/>
        </w:rPr>
        <w:t>)</w:t>
      </w:r>
    </w:p>
    <w:p w:rsidR="00DF10B8" w:rsidRDefault="00DF10B8" w:rsidP="00DF10B8">
      <w:pPr>
        <w:rPr>
          <w:bCs/>
        </w:rPr>
      </w:pPr>
    </w:p>
    <w:p w:rsidR="00DF10B8" w:rsidRPr="00A05A5A" w:rsidRDefault="00DF10B8" w:rsidP="00DF10B8">
      <w:pPr>
        <w:jc w:val="both"/>
        <w:rPr>
          <w:bCs/>
        </w:rPr>
      </w:pPr>
      <w:r>
        <w:rPr>
          <w:bCs/>
        </w:rPr>
        <w:t>Az olvasási sebességnél fontosabb mérőszám a megértés foka. A GAMF mérés eredményei közül ezen érték eloszlását mutatja a második ábra.</w:t>
      </w:r>
      <w:r w:rsidRPr="00A05A5A">
        <w:rPr>
          <w:bCs/>
        </w:rPr>
        <w:t xml:space="preserve"> </w:t>
      </w:r>
    </w:p>
    <w:p w:rsidR="00DF10B8" w:rsidRPr="00DB31F1" w:rsidRDefault="00DF10B8" w:rsidP="00DF10B8">
      <w:pPr>
        <w:rPr>
          <w:bCs/>
        </w:rPr>
      </w:pPr>
    </w:p>
    <w:p w:rsidR="00DF10B8" w:rsidRDefault="00DF10B8" w:rsidP="00DF10B8">
      <w:r>
        <w:rPr>
          <w:noProof/>
          <w:lang w:eastAsia="hu-HU"/>
        </w:rPr>
        <w:lastRenderedPageBreak/>
        <w:drawing>
          <wp:inline distT="0" distB="0" distL="0" distR="0">
            <wp:extent cx="5412740" cy="3623310"/>
            <wp:effectExtent l="19050" t="0" r="0" b="0"/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B8" w:rsidRDefault="00DF10B8" w:rsidP="00DF10B8">
      <w:pPr>
        <w:jc w:val="center"/>
      </w:pPr>
      <w:r>
        <w:t>2. ábra. Megértés foka</w:t>
      </w:r>
    </w:p>
    <w:p w:rsidR="00DF10B8" w:rsidRDefault="00DF10B8" w:rsidP="00DF10B8"/>
    <w:p w:rsidR="00DF10B8" w:rsidRDefault="00DF10B8" w:rsidP="00DF10B8"/>
    <w:p w:rsidR="00DF10B8" w:rsidRDefault="00DF10B8" w:rsidP="00DF10B8"/>
    <w:p w:rsidR="00DF10B8" w:rsidRDefault="00DF10B8" w:rsidP="00DF10B8">
      <w:r>
        <w:t xml:space="preserve">4. Papírról </w:t>
      </w:r>
      <w:proofErr w:type="spellStart"/>
      <w:r>
        <w:t>vs</w:t>
      </w:r>
      <w:proofErr w:type="spellEnd"/>
      <w:r>
        <w:t xml:space="preserve"> képernyőről történő olvasás</w:t>
      </w:r>
    </w:p>
    <w:p w:rsidR="00DF10B8" w:rsidRDefault="00DF10B8" w:rsidP="00DF10B8"/>
    <w:p w:rsidR="00DF10B8" w:rsidRDefault="00DF10B8" w:rsidP="00DF10B8">
      <w:pPr>
        <w:jc w:val="both"/>
      </w:pPr>
      <w:r>
        <w:t>A kecskeméti felmérés egyik célja volt vizsgálni, hogy mennyire tudnak a hallgatók képernyőről olvasni. Az eredmény sok kolléga számára is meglepő volt. Az első táblázat adatait összevetve láthatjuk, hogy képernyőről való olvasás nem nehezebb a jövő nemzedék számára, sőt – bár nem szignifikánsan, de – eredményesebb volt az olvasás képernyőről.</w:t>
      </w:r>
    </w:p>
    <w:p w:rsidR="00DF10B8" w:rsidRDefault="00DF10B8" w:rsidP="00DF10B8">
      <w:pPr>
        <w:jc w:val="center"/>
      </w:pPr>
    </w:p>
    <w:tbl>
      <w:tblPr>
        <w:tblStyle w:val="Rcsostblzat"/>
        <w:tblW w:w="0" w:type="auto"/>
        <w:jc w:val="center"/>
        <w:tblLook w:val="01E0"/>
      </w:tblPr>
      <w:tblGrid>
        <w:gridCol w:w="2488"/>
        <w:gridCol w:w="850"/>
        <w:gridCol w:w="1183"/>
        <w:gridCol w:w="882"/>
        <w:gridCol w:w="2572"/>
      </w:tblGrid>
      <w:tr w:rsidR="00DF10B8" w:rsidTr="00DF10B8">
        <w:trPr>
          <w:jc w:val="center"/>
        </w:trPr>
        <w:tc>
          <w:tcPr>
            <w:tcW w:w="0" w:type="auto"/>
          </w:tcPr>
          <w:p w:rsidR="00DF10B8" w:rsidRDefault="00DF10B8" w:rsidP="00DF10B8">
            <w:pPr>
              <w:jc w:val="center"/>
            </w:pPr>
          </w:p>
        </w:tc>
        <w:tc>
          <w:tcPr>
            <w:tcW w:w="0" w:type="auto"/>
            <w:gridSpan w:val="2"/>
          </w:tcPr>
          <w:p w:rsidR="00DF10B8" w:rsidRDefault="00DF10B8" w:rsidP="00DF10B8">
            <w:pPr>
              <w:jc w:val="center"/>
            </w:pPr>
            <w:r>
              <w:t>Általános szöveg</w:t>
            </w:r>
          </w:p>
        </w:tc>
        <w:tc>
          <w:tcPr>
            <w:tcW w:w="3454" w:type="dxa"/>
            <w:gridSpan w:val="2"/>
          </w:tcPr>
          <w:p w:rsidR="00DF10B8" w:rsidRDefault="00DF10B8" w:rsidP="00DF10B8">
            <w:pPr>
              <w:jc w:val="center"/>
            </w:pPr>
            <w:r>
              <w:t>Szakmai szöveg</w:t>
            </w:r>
          </w:p>
        </w:tc>
      </w:tr>
      <w:tr w:rsidR="00DF10B8" w:rsidTr="00DF10B8">
        <w:trPr>
          <w:jc w:val="center"/>
        </w:trPr>
        <w:tc>
          <w:tcPr>
            <w:tcW w:w="0" w:type="auto"/>
          </w:tcPr>
          <w:p w:rsidR="00DF10B8" w:rsidRDefault="00DF10B8" w:rsidP="00DF10B8">
            <w:pPr>
              <w:jc w:val="center"/>
            </w:pP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papírról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képernyőről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papírról</w:t>
            </w:r>
          </w:p>
        </w:tc>
        <w:tc>
          <w:tcPr>
            <w:tcW w:w="2478" w:type="dxa"/>
          </w:tcPr>
          <w:p w:rsidR="00DF10B8" w:rsidRDefault="00DF10B8" w:rsidP="00DF10B8">
            <w:pPr>
              <w:jc w:val="center"/>
            </w:pPr>
            <w:r>
              <w:t>Képernyőről</w:t>
            </w:r>
          </w:p>
        </w:tc>
      </w:tr>
      <w:tr w:rsidR="00DF10B8" w:rsidTr="00DF10B8">
        <w:trPr>
          <w:jc w:val="center"/>
        </w:trPr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Megértés átlagos mértéke %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79</w:t>
            </w:r>
          </w:p>
        </w:tc>
        <w:tc>
          <w:tcPr>
            <w:tcW w:w="2478" w:type="dxa"/>
          </w:tcPr>
          <w:p w:rsidR="00DF10B8" w:rsidRDefault="00DF10B8" w:rsidP="00DF10B8">
            <w:pPr>
              <w:jc w:val="center"/>
            </w:pPr>
            <w:r>
              <w:t>81</w:t>
            </w:r>
          </w:p>
        </w:tc>
      </w:tr>
      <w:tr w:rsidR="00DF10B8" w:rsidTr="00DF10B8">
        <w:trPr>
          <w:jc w:val="center"/>
        </w:trPr>
        <w:tc>
          <w:tcPr>
            <w:tcW w:w="0" w:type="auto"/>
          </w:tcPr>
          <w:p w:rsidR="00DF10B8" w:rsidRDefault="00DF10B8" w:rsidP="00DF10B8">
            <w:pPr>
              <w:jc w:val="center"/>
            </w:pP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DF10B8" w:rsidRDefault="00DF10B8" w:rsidP="00DF10B8">
            <w:pPr>
              <w:jc w:val="center"/>
            </w:pPr>
            <w:r>
              <w:t>14</w:t>
            </w:r>
          </w:p>
        </w:tc>
        <w:tc>
          <w:tcPr>
            <w:tcW w:w="2478" w:type="dxa"/>
          </w:tcPr>
          <w:p w:rsidR="00DF10B8" w:rsidRDefault="00DF10B8" w:rsidP="00DF10B8">
            <w:pPr>
              <w:jc w:val="center"/>
            </w:pPr>
            <w:r>
              <w:t>12</w:t>
            </w:r>
          </w:p>
        </w:tc>
      </w:tr>
    </w:tbl>
    <w:p w:rsidR="00DF10B8" w:rsidRDefault="00DF10B8" w:rsidP="00DF10B8">
      <w:pPr>
        <w:jc w:val="center"/>
      </w:pPr>
    </w:p>
    <w:p w:rsidR="00DF10B8" w:rsidRDefault="00DF10B8" w:rsidP="00DF10B8">
      <w:pPr>
        <w:jc w:val="center"/>
      </w:pPr>
      <w:r>
        <w:t>1. táblázat. Olvasás papírról vs. képernyőről</w:t>
      </w:r>
    </w:p>
    <w:p w:rsidR="00DF10B8" w:rsidRDefault="00DF10B8" w:rsidP="00DF10B8">
      <w:pPr>
        <w:jc w:val="center"/>
      </w:pPr>
    </w:p>
    <w:p w:rsidR="00DF10B8" w:rsidRDefault="00DF10B8" w:rsidP="00DF10B8">
      <w:pPr>
        <w:jc w:val="both"/>
      </w:pPr>
      <w:r>
        <w:t>Papírról 193, képernyőről 73 fő olvasott. A résztvevők a vizsgálatba önként jelentkezett hallgatók voltak.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</w:p>
    <w:p w:rsidR="00DF10B8" w:rsidRPr="008E6587" w:rsidRDefault="00DF10B8" w:rsidP="00DF10B8">
      <w:pPr>
        <w:jc w:val="both"/>
        <w:rPr>
          <w:b/>
        </w:rPr>
      </w:pPr>
      <w:r w:rsidRPr="008E6587">
        <w:rPr>
          <w:b/>
        </w:rPr>
        <w:t>5. Szórakoztató gyakorlatok az olvasás pszichológiájának vizsgálatához:</w:t>
      </w:r>
    </w:p>
    <w:p w:rsidR="00DF10B8" w:rsidRPr="008E6587" w:rsidRDefault="00DF10B8" w:rsidP="00DF10B8">
      <w:pPr>
        <w:jc w:val="both"/>
        <w:rPr>
          <w:b/>
        </w:rPr>
      </w:pPr>
    </w:p>
    <w:p w:rsidR="00DF10B8" w:rsidRDefault="00DF10B8" w:rsidP="00DF10B8">
      <w:pPr>
        <w:jc w:val="both"/>
      </w:pPr>
      <w:r>
        <w:t>A következő két ábra a gyorsolvasás előnyeiről, hátrányairól enged következtetéseket levonni.</w:t>
      </w:r>
    </w:p>
    <w:p w:rsidR="00DF10B8" w:rsidRDefault="00DF10B8" w:rsidP="00DF10B8">
      <w:pPr>
        <w:jc w:val="both"/>
      </w:pPr>
      <w:r>
        <w:t xml:space="preserve"> </w:t>
      </w:r>
    </w:p>
    <w:p w:rsidR="00DF10B8" w:rsidRDefault="00DF10B8" w:rsidP="00DF10B8">
      <w:pPr>
        <w:jc w:val="both"/>
      </w:pPr>
    </w:p>
    <w:p w:rsidR="00DF10B8" w:rsidRPr="009F567F" w:rsidRDefault="00DF10B8" w:rsidP="00DF10B8">
      <w:pPr>
        <w:numPr>
          <w:ilvl w:val="0"/>
          <w:numId w:val="9"/>
        </w:numPr>
        <w:jc w:val="both"/>
      </w:pPr>
      <w:r w:rsidRPr="009F567F">
        <w:t xml:space="preserve">Agyunk kénytelen egyenként egymáshoz kapcsolni az egyes </w:t>
      </w:r>
      <w:r w:rsidRPr="009F567F">
        <w:br/>
        <w:t xml:space="preserve">     </w:t>
      </w:r>
      <w:r w:rsidRPr="009F567F">
        <w:rPr>
          <w:rFonts w:ascii="Calibri" w:hAnsi="Calibri" w:cs="Calibri"/>
        </w:rPr>
        <w:t xml:space="preserve">   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</w:t>
      </w:r>
      <w:r w:rsidRPr="009F567F">
        <w:t xml:space="preserve">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</w:t>
      </w:r>
      <w:r w:rsidRPr="009F567F">
        <w:rPr>
          <w:rFonts w:ascii="Calibri" w:hAnsi="Calibri" w:cs="Calibri"/>
        </w:rPr>
        <w:br/>
      </w:r>
      <w:r w:rsidRPr="009F567F">
        <w:rPr>
          <w:rFonts w:ascii="Calibri" w:hAnsi="Calibri" w:cs="Calibri"/>
        </w:rPr>
        <w:br/>
      </w:r>
      <w:r w:rsidRPr="009F567F">
        <w:rPr>
          <w:rFonts w:ascii="Calibri" w:hAnsi="Calibri" w:cs="Calibri"/>
        </w:rPr>
        <w:lastRenderedPageBreak/>
        <w:t xml:space="preserve"> szavakat, ami nehezebb és fárasztóbb munka számára, mintha</w:t>
      </w:r>
      <w:r w:rsidRPr="009F567F">
        <w:rPr>
          <w:rFonts w:ascii="Calibri" w:hAnsi="Calibri" w:cs="Calibri"/>
        </w:rPr>
        <w:br/>
        <w:t xml:space="preserve">       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         </w:t>
      </w:r>
      <w:proofErr w:type="spellStart"/>
      <w:r w:rsidRPr="009F567F">
        <w:rPr>
          <w:rFonts w:ascii="Calibri" w:hAnsi="Calibri" w:cs="Calibri"/>
        </w:rPr>
        <w:t></w:t>
      </w:r>
      <w:proofErr w:type="spellEnd"/>
      <w:r w:rsidRPr="009F567F">
        <w:rPr>
          <w:rFonts w:ascii="Calibri" w:hAnsi="Calibri" w:cs="Calibri"/>
        </w:rPr>
        <w:t xml:space="preserve"> </w:t>
      </w:r>
    </w:p>
    <w:p w:rsidR="00DF10B8" w:rsidRPr="009F567F" w:rsidRDefault="00DF10B8" w:rsidP="00DF10B8">
      <w:pPr>
        <w:numPr>
          <w:ilvl w:val="0"/>
          <w:numId w:val="9"/>
        </w:numPr>
        <w:jc w:val="both"/>
      </w:pPr>
      <w:r w:rsidRPr="009F567F">
        <w:t xml:space="preserve">összefüggő </w:t>
      </w:r>
      <w:proofErr w:type="gramStart"/>
      <w:r w:rsidRPr="009F567F">
        <w:t>szócsoportokból</w:t>
      </w:r>
      <w:r w:rsidRPr="009F567F">
        <w:br/>
        <w:t xml:space="preserve">           -</w:t>
      </w:r>
      <w:proofErr w:type="gramEnd"/>
      <w:r w:rsidRPr="009F567F">
        <w:t>-------------</w:t>
      </w:r>
      <w:r w:rsidRPr="009F567F">
        <w:br/>
      </w:r>
      <w:r w:rsidRPr="009F567F">
        <w:tab/>
      </w:r>
      <w:r w:rsidRPr="009F567F">
        <w:tab/>
      </w:r>
      <w:r w:rsidRPr="009F567F">
        <w:tab/>
      </w:r>
      <w:r w:rsidRPr="009F567F">
        <w:tab/>
        <w:t>értelmes gondolategységekből</w:t>
      </w:r>
      <w:r w:rsidRPr="009F567F">
        <w:br/>
      </w:r>
      <w:r w:rsidRPr="009F567F">
        <w:tab/>
      </w:r>
      <w:r w:rsidRPr="009F567F">
        <w:tab/>
      </w:r>
      <w:r w:rsidRPr="009F567F">
        <w:tab/>
      </w:r>
      <w:r w:rsidRPr="009F567F">
        <w:tab/>
      </w:r>
      <w:r w:rsidRPr="009F567F">
        <w:tab/>
        <w:t xml:space="preserve">     ---------------</w:t>
      </w:r>
      <w:r w:rsidRPr="009F567F">
        <w:br/>
        <w:t>egyszerre ragadná meg</w:t>
      </w:r>
      <w:r w:rsidRPr="009F567F">
        <w:br/>
      </w:r>
      <w:r w:rsidRPr="009F567F">
        <w:tab/>
        <w:t xml:space="preserve">  ---------------</w:t>
      </w:r>
      <w:r w:rsidRPr="009F567F">
        <w:br/>
      </w:r>
      <w:r w:rsidRPr="009F567F">
        <w:tab/>
      </w:r>
      <w:r w:rsidRPr="009F567F">
        <w:tab/>
      </w:r>
      <w:r w:rsidRPr="009F567F">
        <w:tab/>
      </w:r>
      <w:r w:rsidRPr="009F567F">
        <w:tab/>
        <w:t>ezek teljes értelmét.</w:t>
      </w:r>
      <w:r w:rsidRPr="009F567F">
        <w:br/>
      </w:r>
      <w:r w:rsidRPr="009F567F">
        <w:tab/>
      </w:r>
      <w:r w:rsidRPr="009F567F">
        <w:tab/>
      </w:r>
      <w:r w:rsidRPr="009F567F">
        <w:tab/>
      </w:r>
      <w:r w:rsidRPr="009F567F">
        <w:tab/>
      </w:r>
      <w:r w:rsidRPr="009F567F">
        <w:tab/>
        <w:t>-------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</w:p>
    <w:p w:rsidR="00DF10B8" w:rsidRDefault="00DF10B8" w:rsidP="00DF10B8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532120" cy="3987800"/>
            <wp:effectExtent l="19050" t="0" r="0" b="0"/>
            <wp:docPr id="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  <w:r>
        <w:t xml:space="preserve">Szórakoztató, olvasási készséget is fejlesztő gyakorlatok találhatók a hivatkozásban feltüntetett </w:t>
      </w:r>
      <w:proofErr w:type="spellStart"/>
      <w:r>
        <w:t>webhelyeken</w:t>
      </w:r>
      <w:proofErr w:type="spellEnd"/>
      <w:r>
        <w:t xml:space="preserve"> is.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</w:p>
    <w:p w:rsidR="00DF10B8" w:rsidRPr="008E6587" w:rsidRDefault="00DF10B8" w:rsidP="00DF10B8">
      <w:pPr>
        <w:jc w:val="both"/>
        <w:rPr>
          <w:b/>
        </w:rPr>
      </w:pPr>
      <w:r w:rsidRPr="008E6587">
        <w:rPr>
          <w:b/>
        </w:rPr>
        <w:t>6. Következtetések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  <w:r>
        <w:t xml:space="preserve">Hazánkban az olvasási képesség átlaga és megoszlása nem éri el a kívánt szintet. (Megengedhetetlenül sok fiatal nem képes olvasni. Másodfajú </w:t>
      </w:r>
      <w:proofErr w:type="spellStart"/>
      <w:r>
        <w:t>analfabétizmus</w:t>
      </w:r>
      <w:proofErr w:type="spellEnd"/>
      <w:r>
        <w:t xml:space="preserve"> meghaladja a harminc százalékot.)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  <w:r>
        <w:t>Méréseim jelzésszerűen mutatják, hogy a közelmúltban, felsőfokú oktatásban résztvevők olvasási képessége szignifikánsan nem változott.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  <w:r>
        <w:t>F</w:t>
      </w:r>
      <w:r w:rsidRPr="009F567F">
        <w:t xml:space="preserve">őiskolás hallgatók a képernyőről jobban </w:t>
      </w:r>
      <w:r>
        <w:t>olvasnak, mint papírról.</w:t>
      </w:r>
    </w:p>
    <w:p w:rsidR="00DF10B8" w:rsidRDefault="00DF10B8" w:rsidP="00DF10B8">
      <w:pPr>
        <w:jc w:val="both"/>
      </w:pPr>
    </w:p>
    <w:p w:rsidR="00DF10B8" w:rsidRPr="009F567F" w:rsidRDefault="00DF10B8" w:rsidP="00DF10B8">
      <w:pPr>
        <w:jc w:val="both"/>
      </w:pPr>
      <w:r>
        <w:lastRenderedPageBreak/>
        <w:t>A számítógép és kiemelten az internet használata, gyorsolvasó képességeket kíván és fejleszt. (Ennek minden előnyével és hátrányával.)</w:t>
      </w:r>
    </w:p>
    <w:p w:rsidR="00DF10B8" w:rsidRPr="009F567F" w:rsidRDefault="00DF10B8" w:rsidP="00DF10B8">
      <w:pPr>
        <w:jc w:val="both"/>
      </w:pPr>
    </w:p>
    <w:p w:rsidR="00DF10B8" w:rsidRDefault="00DF10B8" w:rsidP="00DF10B8">
      <w:pPr>
        <w:jc w:val="both"/>
      </w:pPr>
    </w:p>
    <w:p w:rsidR="00DF10B8" w:rsidRPr="009F567F" w:rsidRDefault="00DF10B8" w:rsidP="00DF10B8">
      <w:pPr>
        <w:jc w:val="both"/>
        <w:rPr>
          <w:b/>
        </w:rPr>
      </w:pPr>
      <w:r w:rsidRPr="009F567F">
        <w:rPr>
          <w:b/>
        </w:rPr>
        <w:t>7. Irodalom:</w:t>
      </w:r>
    </w:p>
    <w:p w:rsidR="00DF10B8" w:rsidRDefault="00DF10B8" w:rsidP="00DF10B8">
      <w:pPr>
        <w:jc w:val="both"/>
      </w:pPr>
    </w:p>
    <w:p w:rsidR="00DF10B8" w:rsidRDefault="00DF10B8" w:rsidP="00DF10B8">
      <w:pPr>
        <w:jc w:val="both"/>
      </w:pPr>
      <w:r>
        <w:t>Farkas Károly: Gyorsolvasás. Hatékony olvasás. Gazdaságos informálódás a nyomtatott és elektronikusan megjelenített dokumentumokból. APC Kiadó, Budapest, 2004</w:t>
      </w:r>
    </w:p>
    <w:p w:rsidR="00DF10B8" w:rsidRPr="009F567F" w:rsidRDefault="00DF10B8" w:rsidP="00DF10B8">
      <w:pPr>
        <w:jc w:val="both"/>
      </w:pPr>
      <w:proofErr w:type="gramStart"/>
      <w:r w:rsidRPr="009F567F">
        <w:t>http</w:t>
      </w:r>
      <w:proofErr w:type="gramEnd"/>
      <w:r w:rsidRPr="009F567F">
        <w:t>://mwlogo.fw.hu</w:t>
      </w:r>
    </w:p>
    <w:p w:rsidR="00DF10B8" w:rsidRDefault="00DF10B8" w:rsidP="00DF10B8">
      <w:pPr>
        <w:jc w:val="both"/>
      </w:pPr>
      <w:proofErr w:type="gramStart"/>
      <w:r w:rsidRPr="009F567F">
        <w:t>http</w:t>
      </w:r>
      <w:proofErr w:type="gramEnd"/>
      <w:r w:rsidRPr="009F567F">
        <w:t>://gyorsolvasas.fw.hu</w:t>
      </w:r>
    </w:p>
    <w:p w:rsidR="00DF10B8" w:rsidRPr="00315D2D" w:rsidRDefault="00DF10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6B16" w:rsidRDefault="00F76B16"/>
    <w:sectPr w:rsidR="00F76B16" w:rsidSect="00E4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041"/>
    <w:multiLevelType w:val="hybridMultilevel"/>
    <w:tmpl w:val="DB48FDE4"/>
    <w:lvl w:ilvl="0" w:tplc="98E2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E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6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A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0A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89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4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E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C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69793F"/>
    <w:multiLevelType w:val="hybridMultilevel"/>
    <w:tmpl w:val="4CB2A574"/>
    <w:lvl w:ilvl="0" w:tplc="E05C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07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8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6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CD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4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4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AC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A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7D0CD8"/>
    <w:multiLevelType w:val="multilevel"/>
    <w:tmpl w:val="BB2282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A0CEF"/>
    <w:multiLevelType w:val="hybridMultilevel"/>
    <w:tmpl w:val="A1DADAD8"/>
    <w:lvl w:ilvl="0" w:tplc="5108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6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60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C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07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60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6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A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0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4302DB"/>
    <w:multiLevelType w:val="multilevel"/>
    <w:tmpl w:val="99F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D3849"/>
    <w:multiLevelType w:val="hybridMultilevel"/>
    <w:tmpl w:val="19F8C8BE"/>
    <w:lvl w:ilvl="0" w:tplc="BF26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E7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C9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4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4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C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0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8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7070BC"/>
    <w:multiLevelType w:val="hybridMultilevel"/>
    <w:tmpl w:val="61B02A8E"/>
    <w:lvl w:ilvl="0" w:tplc="DA20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23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4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4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02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C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86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2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971643"/>
    <w:multiLevelType w:val="hybridMultilevel"/>
    <w:tmpl w:val="97A62E22"/>
    <w:lvl w:ilvl="0" w:tplc="8186600C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42006"/>
    <w:multiLevelType w:val="hybridMultilevel"/>
    <w:tmpl w:val="869EE104"/>
    <w:lvl w:ilvl="0" w:tplc="EBBE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4F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C5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B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A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6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E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E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A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A07554"/>
    <w:rsid w:val="00104C5C"/>
    <w:rsid w:val="00117F8D"/>
    <w:rsid w:val="001A396A"/>
    <w:rsid w:val="00315D2D"/>
    <w:rsid w:val="003561EC"/>
    <w:rsid w:val="004A1A71"/>
    <w:rsid w:val="004D1769"/>
    <w:rsid w:val="005858B7"/>
    <w:rsid w:val="00594DF0"/>
    <w:rsid w:val="00606245"/>
    <w:rsid w:val="0061649F"/>
    <w:rsid w:val="006773B1"/>
    <w:rsid w:val="007F0DC5"/>
    <w:rsid w:val="00A07554"/>
    <w:rsid w:val="00B4350B"/>
    <w:rsid w:val="00B522EB"/>
    <w:rsid w:val="00B77183"/>
    <w:rsid w:val="00DE130D"/>
    <w:rsid w:val="00DF10B8"/>
    <w:rsid w:val="00E12633"/>
    <w:rsid w:val="00E41401"/>
    <w:rsid w:val="00EB6CAB"/>
    <w:rsid w:val="00F7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401"/>
  </w:style>
  <w:style w:type="paragraph" w:styleId="Cmsor1">
    <w:name w:val="heading 1"/>
    <w:basedOn w:val="Norml"/>
    <w:link w:val="Cmsor1Char"/>
    <w:uiPriority w:val="9"/>
    <w:qFormat/>
    <w:rsid w:val="00A075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075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075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075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6">
    <w:name w:val="heading 6"/>
    <w:basedOn w:val="Norml"/>
    <w:link w:val="Cmsor6Char"/>
    <w:uiPriority w:val="9"/>
    <w:qFormat/>
    <w:rsid w:val="00A0755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7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7554"/>
  </w:style>
  <w:style w:type="character" w:styleId="HTML-rgp">
    <w:name w:val="HTML Typewriter"/>
    <w:basedOn w:val="Bekezdsalapbettpusa"/>
    <w:uiPriority w:val="99"/>
    <w:semiHidden/>
    <w:unhideWhenUsed/>
    <w:rsid w:val="00A07554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7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0755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075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755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075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0755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A07554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apple-style-span">
    <w:name w:val="apple-style-span"/>
    <w:basedOn w:val="Bekezdsalapbettpusa"/>
    <w:rsid w:val="00A07554"/>
  </w:style>
  <w:style w:type="character" w:customStyle="1" w:styleId="spelle">
    <w:name w:val="spelle"/>
    <w:basedOn w:val="Bekezdsalapbettpusa"/>
    <w:rsid w:val="00B522EB"/>
  </w:style>
  <w:style w:type="table" w:styleId="Rcsostblzat">
    <w:name w:val="Table Grid"/>
    <w:basedOn w:val="Normltblzat"/>
    <w:rsid w:val="00DF10B8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szertblzat8">
    <w:name w:val="Table List 8"/>
    <w:basedOn w:val="Normltblzat"/>
    <w:rsid w:val="00DF10B8"/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emessuli.hu/informatika/html/link.html#eleje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image" Target="media/image2.png"/><Relationship Id="rId12" Type="http://schemas.openxmlformats.org/officeDocument/2006/relationships/hyperlink" Target="http://nemessuli.hu/informatika/html/betuk.html" TargetMode="External"/><Relationship Id="rId17" Type="http://schemas.openxmlformats.org/officeDocument/2006/relationships/hyperlink" Target="http://nemessuli.hu/informatika/html/nagykep.gif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anonym@valahol.hu" TargetMode="External"/><Relationship Id="rId20" Type="http://schemas.openxmlformats.org/officeDocument/2006/relationships/image" Target="media/image7.gi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emessuli.hu/informatika/html/szines.gif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hotmail.com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emf"/><Relationship Id="rId10" Type="http://schemas.openxmlformats.org/officeDocument/2006/relationships/hyperlink" Target="http://nemessuli.hu/informatika/html/piramis.gif" TargetMode="External"/><Relationship Id="rId19" Type="http://schemas.openxmlformats.org/officeDocument/2006/relationships/image" Target="media/image6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messuli.hu/informatika/html/color216.gif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nemessuli.hu/informatika/html/hatter.html" TargetMode="External"/><Relationship Id="rId27" Type="http://schemas.openxmlformats.org/officeDocument/2006/relationships/image" Target="media/image1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4E50-C762-4741-BD72-3DC0686B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4542</Words>
  <Characters>31342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</dc:creator>
  <cp:lastModifiedBy>FarkasKaroly</cp:lastModifiedBy>
  <cp:revision>5</cp:revision>
  <dcterms:created xsi:type="dcterms:W3CDTF">2011-10-24T16:53:00Z</dcterms:created>
  <dcterms:modified xsi:type="dcterms:W3CDTF">2011-11-22T17:39:00Z</dcterms:modified>
</cp:coreProperties>
</file>